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9EA" w:rsidRDefault="00B239EA" w:rsidP="00215331">
      <w:pPr>
        <w:jc w:val="both"/>
        <w:rPr>
          <w:sz w:val="20"/>
          <w:szCs w:val="20"/>
        </w:rPr>
      </w:pPr>
      <w:r w:rsidRPr="00215331">
        <w:rPr>
          <w:sz w:val="20"/>
          <w:szCs w:val="20"/>
        </w:rPr>
        <w:t xml:space="preserve">                                                                               ANI(HATIRA)</w:t>
      </w:r>
    </w:p>
    <w:p w:rsidR="00B239EA" w:rsidRDefault="00B239EA" w:rsidP="00215331">
      <w:pPr>
        <w:ind w:firstLine="708"/>
        <w:jc w:val="both"/>
        <w:rPr>
          <w:sz w:val="20"/>
          <w:szCs w:val="20"/>
        </w:rPr>
      </w:pPr>
      <w:r w:rsidRPr="00215331">
        <w:rPr>
          <w:sz w:val="20"/>
          <w:szCs w:val="20"/>
        </w:rPr>
        <w:t xml:space="preserve">Bilim,sanat,politika alanında ün yapmış kişilerin başlarından geçen önemli olayları yahut yaşadıkları dönemin önemli olduğunu düşündükleri özelliklerini gözlemlerine ve bilgilerine dayanarak anlattıkları edebi türdür. Anı’nın eski karşılığı ‘hatıra’dır. Edebî bir tür olarak anı, bir kişinin aklının erdiği dönemden itibaren görüp yaşadığı, kendisi ve toplum için önemli gördüğü olayları ve durumları belli bir sistem içinde yazıya döktüğü, genellikle, otobiyografik metinlerdir. </w:t>
      </w:r>
      <w:hyperlink r:id="rId4" w:history="1">
        <w:r w:rsidRPr="00215331">
          <w:rPr>
            <w:rStyle w:val="Hyperlink"/>
            <w:color w:val="000000"/>
            <w:sz w:val="20"/>
            <w:szCs w:val="20"/>
            <w:u w:val="none"/>
          </w:rPr>
          <w:t>Otobiyografi</w:t>
        </w:r>
      </w:hyperlink>
      <w:r w:rsidRPr="00215331">
        <w:rPr>
          <w:sz w:val="20"/>
          <w:szCs w:val="20"/>
        </w:rPr>
        <w:t xml:space="preserve">, kişinin yalnızca kendisiyle ilgili bilgileri verirken anı, hem </w:t>
      </w:r>
      <w:hyperlink r:id="rId5" w:history="1">
        <w:r w:rsidRPr="00215331">
          <w:rPr>
            <w:rStyle w:val="Hyperlink"/>
            <w:color w:val="000000"/>
            <w:sz w:val="20"/>
            <w:szCs w:val="20"/>
            <w:u w:val="none"/>
          </w:rPr>
          <w:t>bireysel</w:t>
        </w:r>
      </w:hyperlink>
      <w:r w:rsidRPr="00215331">
        <w:rPr>
          <w:sz w:val="20"/>
          <w:szCs w:val="20"/>
        </w:rPr>
        <w:t xml:space="preserve"> hem de sosyal anlamda bilgi içerir. </w:t>
      </w:r>
      <w:hyperlink r:id="rId6" w:history="1">
        <w:r w:rsidRPr="00215331">
          <w:rPr>
            <w:rStyle w:val="Hyperlink"/>
            <w:color w:val="000000"/>
            <w:sz w:val="20"/>
            <w:szCs w:val="20"/>
            <w:u w:val="none"/>
          </w:rPr>
          <w:t>Günlük</w:t>
        </w:r>
      </w:hyperlink>
      <w:r w:rsidRPr="00215331">
        <w:rPr>
          <w:sz w:val="20"/>
          <w:szCs w:val="20"/>
        </w:rPr>
        <w:t xml:space="preserve"> tutan yazar, sıcağı sıcağına o günün olay, yaşantı ve düşüncelerini aktarırken; anı yazarı, tarih olmuş eski zamanların olaylarını belleğe ya da belgelere dayalı olarak ortaya koyar. Bu bakımdan anı metinleri yalnızca hatırlanabilen, unutulmayan, kaydedilebilen olayları içerdiği için tarihi aynen aksettirmekten uzaktır, büsbütün objektif olması beklenemez. Toplumların sosyal hayatlarında anı aktarmak önemli bir gelenektir. Özellikle yaşlı insanlar kendilerinden daha genç kimselere daha önce görüp geçirdiklerini, yaşadıkları ilginç olayları anlatırlar.</w:t>
      </w:r>
    </w:p>
    <w:p w:rsidR="00B239EA" w:rsidRDefault="00B239EA" w:rsidP="00215331">
      <w:pPr>
        <w:ind w:firstLine="708"/>
        <w:jc w:val="both"/>
        <w:rPr>
          <w:sz w:val="20"/>
          <w:szCs w:val="20"/>
        </w:rPr>
      </w:pPr>
      <w:r w:rsidRPr="00215331">
        <w:rPr>
          <w:sz w:val="20"/>
          <w:szCs w:val="20"/>
        </w:rPr>
        <w:t>Anılarda insan hayatının tamamının eksiksiz olarak yazılması şart değildir.Zaman süreci olarak hayatın tamamını içine alabileceği gibi bir bölümünü bir zaman dilimini yahut bir olayın geçtiği zaman sürecini içine alabilir</w:t>
      </w:r>
    </w:p>
    <w:p w:rsidR="00B239EA" w:rsidRDefault="00B239EA" w:rsidP="00215331">
      <w:pPr>
        <w:ind w:firstLine="708"/>
        <w:jc w:val="both"/>
        <w:rPr>
          <w:sz w:val="20"/>
          <w:szCs w:val="20"/>
        </w:rPr>
      </w:pPr>
      <w:r w:rsidRPr="00215331">
        <w:rPr>
          <w:sz w:val="20"/>
          <w:szCs w:val="20"/>
        </w:rPr>
        <w:t>Anıya konu olan olaylar ve kişiler gerçek olduğu için yazar bunları değiştiremez.Ancak anıyı sıkıcı bir anlatımdan yüzde yüz objektiflikten ve belgesel bir kimlikten kurtarmak için araya  yeri geldikçe izlenime dayalı yorumlar da katmak gerekir.Bunu yaparken yapmacığa kaçmadan geçmişe ait hatırlananlar kişisellik niteliğini korumak şartıyla olabildiğince yansız ve içten anlatılmalıdır.Bütün bu özelliğiyle anı türü eleştiriden biyografiye,romandan şiire kadar pek çok türe kaynaklık eder.</w:t>
      </w:r>
    </w:p>
    <w:p w:rsidR="00B239EA" w:rsidRPr="00215331" w:rsidRDefault="00B239EA" w:rsidP="00215331">
      <w:pPr>
        <w:ind w:firstLine="708"/>
        <w:jc w:val="both"/>
        <w:rPr>
          <w:sz w:val="20"/>
          <w:szCs w:val="20"/>
        </w:rPr>
      </w:pPr>
      <w:r w:rsidRPr="00215331">
        <w:rPr>
          <w:sz w:val="20"/>
          <w:szCs w:val="20"/>
        </w:rPr>
        <w:t xml:space="preserve">Anılar ya günü gününe yada yazarların hatırladıklarıyla sonradan kaleme alınır.Ancak aradan uzun zaman geçmiş olması anı yazarının bazı olayları eksik hatırlamasına dolaysıyla yanılgıya düşmesine  sebeb olabilir.Bu yüzden anılar yerine göre belgelere dayandırılmalıdır.Bu özelliğinden dolayı anılar kesin bir belge niteliği taşımaz.Ancak bilim,sanat ve siyaset alanındaki ünlü kişilerin anıları tarihi olayların aydınlatılmasına yardımcı olurlar. </w:t>
      </w:r>
    </w:p>
    <w:p w:rsidR="00B239EA" w:rsidRDefault="00B239EA" w:rsidP="00215331">
      <w:pPr>
        <w:ind w:firstLine="708"/>
        <w:jc w:val="both"/>
        <w:rPr>
          <w:sz w:val="20"/>
          <w:szCs w:val="20"/>
        </w:rPr>
      </w:pPr>
      <w:r w:rsidRPr="00215331">
        <w:rPr>
          <w:sz w:val="20"/>
          <w:szCs w:val="20"/>
        </w:rPr>
        <w:t>Yazarın yaşadıklarını ve izlenimlerini yazıya geçirmesi bakımından anılar,günlüklere benzerler.Ancak yıllar sonra yazılan anılarda  pek çok küçük ayrıntının unutulmasına karşılık günlüklerde yaşanan olaylar anında yazıya geçilirmiştir.Bu itibarla gerçeğe uygunluk bakımından günlükler anılara göre daha fazla inandırıcıdırlar.Hatta kimi anılarda çocukluk ve gençlik dönemine ait küçük ayrıntıların yahut tanık olunan olayların en küçük ayrıntılarına kadar anlatılması anıların inandırıcılık payına gölge düşürür.Bunun bir başka sebebi ise anı yazarlarının anılarını yaşadıkları dönemdeki mantıklarıyla değil belli bir olgunluk döneminde yazmalarıdır.Bu yüzden anı yazarları daha inandırıcı olmak için anılarını çoklukla günlüklerle ya da mektuplarla yahut bir takım belge,görgü tanığı ve kimi anı yazarlarının günlükleriyle desteklerler.</w:t>
      </w:r>
    </w:p>
    <w:p w:rsidR="00B239EA" w:rsidRDefault="00B239EA" w:rsidP="00215331">
      <w:pPr>
        <w:ind w:firstLine="708"/>
        <w:jc w:val="both"/>
        <w:rPr>
          <w:sz w:val="20"/>
          <w:szCs w:val="20"/>
        </w:rPr>
      </w:pPr>
      <w:r w:rsidRPr="00215331">
        <w:rPr>
          <w:sz w:val="20"/>
          <w:szCs w:val="20"/>
        </w:rPr>
        <w:t>Anılarla biyografileri de birbirinden ayırmak gerekir.Belki her ikisi de yeri geldiğince kendi iç dünyalarına yönelir ,kendi özel hayatlarından,duygu ve düşüncelerinden bahseder.Ancak biyografiler kişinin kendisiyle sınırlı kalırken anı yazarları dış dünyadan kopmadan sürekli onunla ilişki içinde yaşanmış bir takım olayların nedenleri bulmaya dolayısıyla kendilerini tanımaya ve onları bütünleştirerek bir sonuç çıkarmaya çalışırlar.</w:t>
      </w:r>
    </w:p>
    <w:p w:rsidR="00B239EA" w:rsidRDefault="00B239EA" w:rsidP="00215331">
      <w:pPr>
        <w:ind w:firstLine="708"/>
        <w:jc w:val="both"/>
        <w:rPr>
          <w:sz w:val="20"/>
          <w:szCs w:val="20"/>
        </w:rPr>
      </w:pPr>
      <w:r w:rsidRPr="00215331">
        <w:rPr>
          <w:sz w:val="20"/>
          <w:szCs w:val="20"/>
        </w:rPr>
        <w:t>Anı türünün geçmişi M.Ö 2.yy da Romalılara kadar gitmesine rağmen daha çok 17. yy da önem kazanmış ve Batı’da yaygın bir tür haline gelmiştir. Daha çok politikacıların ve sanat adamlarının yaptıklarını yahut yapmak istediklerini anılar vasıtasıyla gelecek kuşaklara aktarmak istemeleri bu türün yaygınlaşmasına sebep olmuştur.</w:t>
      </w:r>
    </w:p>
    <w:p w:rsidR="00B239EA" w:rsidRPr="00215331" w:rsidRDefault="00B239EA" w:rsidP="00215331">
      <w:pPr>
        <w:ind w:firstLine="708"/>
        <w:jc w:val="both"/>
        <w:rPr>
          <w:sz w:val="20"/>
          <w:szCs w:val="20"/>
        </w:rPr>
      </w:pPr>
      <w:r w:rsidRPr="00215331">
        <w:rPr>
          <w:sz w:val="20"/>
          <w:szCs w:val="20"/>
        </w:rPr>
        <w:t>Bizde ise anı türü yok denecek kadar azdır ve pek çok yazı türü gibi Batı kaynaklıdır.Özellikle Tanzimattan sonra yaygınlaşan tür daha çok edebi alanda ortaya çıkmıştır.Anı yazma geleneği, Tanzimat döneminde, kimi devlet adamlarında batıdaki meslektaşlarına olan özentiden başlamış ve giderek günümüze kadar gelmiştir.</w:t>
      </w:r>
      <w:r w:rsidRPr="007A7316">
        <w:rPr>
          <w:b/>
          <w:bCs/>
          <w:sz w:val="20"/>
          <w:szCs w:val="20"/>
        </w:rPr>
        <w:t>Tanzimat</w:t>
      </w:r>
      <w:r w:rsidRPr="00215331">
        <w:rPr>
          <w:rStyle w:val="Strong"/>
          <w:b w:val="0"/>
          <w:bCs w:val="0"/>
          <w:sz w:val="20"/>
          <w:szCs w:val="20"/>
        </w:rPr>
        <w:t xml:space="preserve"> öncesindeki şuara tezkireleri, menakıpname, siyer, vekayi’name, gazavatname, fetihname, sefaretname gibi eserler bilinen anlamıyla birer anı eseri olmasalar da bu türe özgü özellikleri taşırlar.</w:t>
      </w:r>
    </w:p>
    <w:p w:rsidR="00B239EA" w:rsidRDefault="00B239EA" w:rsidP="00215331">
      <w:pPr>
        <w:jc w:val="both"/>
        <w:rPr>
          <w:sz w:val="20"/>
          <w:szCs w:val="20"/>
        </w:rPr>
      </w:pPr>
    </w:p>
    <w:p w:rsidR="00B239EA" w:rsidRPr="00215331" w:rsidRDefault="00B239EA" w:rsidP="00215331">
      <w:pPr>
        <w:ind w:firstLine="708"/>
        <w:jc w:val="both"/>
        <w:rPr>
          <w:sz w:val="20"/>
          <w:szCs w:val="20"/>
        </w:rPr>
      </w:pPr>
      <w:r w:rsidRPr="00215331">
        <w:rPr>
          <w:sz w:val="20"/>
          <w:szCs w:val="20"/>
        </w:rPr>
        <w:t xml:space="preserve">Yazılı olarak ulaşabileceğimiz Bilge Kağan ve Babürşah’tan  (Baburname) itibaren az </w:t>
      </w:r>
      <w:r>
        <w:rPr>
          <w:sz w:val="20"/>
          <w:szCs w:val="20"/>
        </w:rPr>
        <w:t xml:space="preserve">da olsa zaman zaman </w:t>
      </w:r>
      <w:r w:rsidRPr="00215331">
        <w:rPr>
          <w:sz w:val="20"/>
          <w:szCs w:val="20"/>
        </w:rPr>
        <w:t>anılarını yazan politikacılar da vardır.</w:t>
      </w:r>
    </w:p>
    <w:p w:rsidR="00B239EA" w:rsidRPr="00215331" w:rsidRDefault="00B239EA" w:rsidP="00215331">
      <w:pPr>
        <w:jc w:val="both"/>
        <w:rPr>
          <w:sz w:val="20"/>
          <w:szCs w:val="20"/>
        </w:rPr>
      </w:pPr>
      <w:r w:rsidRPr="00215331">
        <w:rPr>
          <w:sz w:val="20"/>
          <w:szCs w:val="20"/>
        </w:rPr>
        <w:t>1-İzzet Molla:(Mihnetkeşan)</w:t>
      </w:r>
    </w:p>
    <w:p w:rsidR="00B239EA" w:rsidRPr="00215331" w:rsidRDefault="00B239EA" w:rsidP="00215331">
      <w:pPr>
        <w:jc w:val="both"/>
        <w:rPr>
          <w:sz w:val="20"/>
          <w:szCs w:val="20"/>
        </w:rPr>
      </w:pPr>
      <w:r w:rsidRPr="00215331">
        <w:rPr>
          <w:sz w:val="20"/>
          <w:szCs w:val="20"/>
        </w:rPr>
        <w:t>2-Kazım Karabekir:(İstiklal Harbimiz)</w:t>
      </w:r>
    </w:p>
    <w:p w:rsidR="00B239EA" w:rsidRPr="00215331" w:rsidRDefault="00B239EA" w:rsidP="00215331">
      <w:pPr>
        <w:jc w:val="both"/>
        <w:rPr>
          <w:sz w:val="20"/>
          <w:szCs w:val="20"/>
        </w:rPr>
      </w:pPr>
      <w:r w:rsidRPr="00215331">
        <w:rPr>
          <w:sz w:val="20"/>
          <w:szCs w:val="20"/>
        </w:rPr>
        <w:t>3-Halide Edip Adıvar:(Mor Salkımlı Ev)</w:t>
      </w:r>
    </w:p>
    <w:p w:rsidR="00B239EA" w:rsidRPr="00215331" w:rsidRDefault="00B239EA" w:rsidP="00215331">
      <w:pPr>
        <w:jc w:val="both"/>
        <w:rPr>
          <w:sz w:val="20"/>
          <w:szCs w:val="20"/>
        </w:rPr>
      </w:pPr>
      <w:r w:rsidRPr="00215331">
        <w:rPr>
          <w:sz w:val="20"/>
          <w:szCs w:val="20"/>
        </w:rPr>
        <w:t>4-Hüseyin Cahit Yalçın:(Edebi Hatıralar,Kavgalarım)</w:t>
      </w:r>
    </w:p>
    <w:p w:rsidR="00B239EA" w:rsidRPr="00215331" w:rsidRDefault="00B239EA" w:rsidP="00215331">
      <w:pPr>
        <w:jc w:val="both"/>
        <w:rPr>
          <w:sz w:val="20"/>
          <w:szCs w:val="20"/>
        </w:rPr>
      </w:pPr>
      <w:r w:rsidRPr="00215331">
        <w:rPr>
          <w:sz w:val="20"/>
          <w:szCs w:val="20"/>
        </w:rPr>
        <w:t>5-Halit Ziya Uşaklıgil:(Kırk Yıl,Saray ve Ötesi,Bir Acı Hikaye)</w:t>
      </w:r>
    </w:p>
    <w:p w:rsidR="00B239EA" w:rsidRPr="00215331" w:rsidRDefault="00B239EA" w:rsidP="00215331">
      <w:pPr>
        <w:jc w:val="both"/>
        <w:rPr>
          <w:sz w:val="20"/>
          <w:szCs w:val="20"/>
        </w:rPr>
      </w:pPr>
      <w:r w:rsidRPr="00215331">
        <w:rPr>
          <w:sz w:val="20"/>
          <w:szCs w:val="20"/>
        </w:rPr>
        <w:t>6-</w:t>
      </w:r>
      <w:hyperlink r:id="rId7" w:history="1">
        <w:r w:rsidRPr="007A7316">
          <w:rPr>
            <w:rStyle w:val="Hyperlink"/>
            <w:color w:val="000000"/>
            <w:sz w:val="20"/>
            <w:szCs w:val="20"/>
            <w:u w:val="none"/>
          </w:rPr>
          <w:t>Yakup Kadri Karaosmanoğlu</w:t>
        </w:r>
      </w:hyperlink>
      <w:r w:rsidRPr="00215331">
        <w:rPr>
          <w:sz w:val="20"/>
          <w:szCs w:val="20"/>
        </w:rPr>
        <w:t>:(Anamın Kitabı,Gençlik ve Edebiyat Hatıraları,Zoraki Diplomat)</w:t>
      </w:r>
    </w:p>
    <w:p w:rsidR="00B239EA" w:rsidRPr="00215331" w:rsidRDefault="00B239EA" w:rsidP="00215331">
      <w:pPr>
        <w:jc w:val="both"/>
        <w:rPr>
          <w:sz w:val="20"/>
          <w:szCs w:val="20"/>
        </w:rPr>
      </w:pPr>
      <w:r w:rsidRPr="00215331">
        <w:rPr>
          <w:sz w:val="20"/>
          <w:szCs w:val="20"/>
        </w:rPr>
        <w:t xml:space="preserve">7-Refik Halit Karay:(İstanbul'un İç Yüzü) </w:t>
      </w:r>
    </w:p>
    <w:p w:rsidR="00B239EA" w:rsidRPr="00215331" w:rsidRDefault="00B239EA" w:rsidP="00215331">
      <w:pPr>
        <w:jc w:val="both"/>
        <w:rPr>
          <w:sz w:val="20"/>
          <w:szCs w:val="20"/>
        </w:rPr>
      </w:pPr>
      <w:r w:rsidRPr="00215331">
        <w:rPr>
          <w:sz w:val="20"/>
          <w:szCs w:val="20"/>
        </w:rPr>
        <w:t>8-Abdulhak Şinasi Hisar:(Boğaziçi Yalıları,Geçmiş Zaman Köşkleri)</w:t>
      </w:r>
    </w:p>
    <w:p w:rsidR="00B239EA" w:rsidRPr="00215331" w:rsidRDefault="00B239EA" w:rsidP="00215331">
      <w:pPr>
        <w:jc w:val="both"/>
        <w:rPr>
          <w:sz w:val="20"/>
          <w:szCs w:val="20"/>
        </w:rPr>
      </w:pPr>
      <w:r w:rsidRPr="00215331">
        <w:rPr>
          <w:sz w:val="20"/>
          <w:szCs w:val="20"/>
        </w:rPr>
        <w:t>9-Mina Urgan:(Bir Dinazorun Anıları)</w:t>
      </w:r>
    </w:p>
    <w:p w:rsidR="00B239EA" w:rsidRPr="00215331" w:rsidRDefault="00B239EA" w:rsidP="00215331">
      <w:pPr>
        <w:jc w:val="both"/>
        <w:rPr>
          <w:sz w:val="20"/>
          <w:szCs w:val="20"/>
        </w:rPr>
      </w:pPr>
      <w:r w:rsidRPr="00215331">
        <w:rPr>
          <w:sz w:val="20"/>
          <w:szCs w:val="20"/>
        </w:rPr>
        <w:t>10-Hakkı Süha Sezgin (Edebî Portreler)</w:t>
      </w:r>
    </w:p>
    <w:p w:rsidR="00B239EA" w:rsidRPr="00215331" w:rsidRDefault="00B239EA" w:rsidP="00215331">
      <w:pPr>
        <w:jc w:val="both"/>
        <w:rPr>
          <w:sz w:val="20"/>
          <w:szCs w:val="20"/>
        </w:rPr>
      </w:pPr>
      <w:r w:rsidRPr="00215331">
        <w:rPr>
          <w:sz w:val="20"/>
          <w:szCs w:val="20"/>
        </w:rPr>
        <w:t>11- Falih Rıfkı Atay ( Çankaya)</w:t>
      </w:r>
    </w:p>
    <w:p w:rsidR="00B239EA" w:rsidRDefault="00B239EA" w:rsidP="00215331">
      <w:pPr>
        <w:jc w:val="both"/>
        <w:rPr>
          <w:sz w:val="20"/>
          <w:szCs w:val="20"/>
        </w:rPr>
      </w:pPr>
    </w:p>
    <w:p w:rsidR="00B239EA" w:rsidRPr="00215331" w:rsidRDefault="00B239EA" w:rsidP="00215331">
      <w:pPr>
        <w:ind w:firstLine="708"/>
        <w:jc w:val="both"/>
        <w:rPr>
          <w:sz w:val="20"/>
          <w:szCs w:val="20"/>
        </w:rPr>
      </w:pPr>
      <w:r w:rsidRPr="00215331">
        <w:rPr>
          <w:sz w:val="20"/>
          <w:szCs w:val="20"/>
        </w:rPr>
        <w:t>Anıların yazılış nedenleri de anı yazarının siyasi kimliğine,ruh haline ve tarihi konumuna göre farklılık göstermektedir. Bu faklılıkları ve nedenlerini şöyle sıralayabiliriz:</w:t>
      </w:r>
    </w:p>
    <w:p w:rsidR="00B239EA" w:rsidRPr="00215331" w:rsidRDefault="00B239EA" w:rsidP="00215331">
      <w:pPr>
        <w:jc w:val="both"/>
        <w:rPr>
          <w:sz w:val="20"/>
          <w:szCs w:val="20"/>
        </w:rPr>
      </w:pPr>
    </w:p>
    <w:p w:rsidR="00B239EA" w:rsidRPr="00215331" w:rsidRDefault="00B239EA" w:rsidP="00215331">
      <w:pPr>
        <w:jc w:val="both"/>
        <w:rPr>
          <w:sz w:val="20"/>
          <w:szCs w:val="20"/>
        </w:rPr>
      </w:pPr>
      <w:r w:rsidRPr="00215331">
        <w:rPr>
          <w:sz w:val="20"/>
          <w:szCs w:val="20"/>
        </w:rPr>
        <w:t>1.Unutulma korkusundan kurtulmak,</w:t>
      </w:r>
    </w:p>
    <w:p w:rsidR="00B239EA" w:rsidRPr="00215331" w:rsidRDefault="00B239EA" w:rsidP="00215331">
      <w:pPr>
        <w:jc w:val="both"/>
        <w:rPr>
          <w:sz w:val="20"/>
          <w:szCs w:val="20"/>
        </w:rPr>
      </w:pPr>
      <w:r w:rsidRPr="00215331">
        <w:rPr>
          <w:sz w:val="20"/>
          <w:szCs w:val="20"/>
        </w:rPr>
        <w:t>2.Kişinin kaybolup gitmesine gönlü razı olmayacağı bir gerçeği ortaya koymak,</w:t>
      </w:r>
    </w:p>
    <w:p w:rsidR="00B239EA" w:rsidRPr="00215331" w:rsidRDefault="00B239EA" w:rsidP="00215331">
      <w:pPr>
        <w:jc w:val="both"/>
        <w:rPr>
          <w:sz w:val="20"/>
          <w:szCs w:val="20"/>
        </w:rPr>
      </w:pPr>
      <w:r w:rsidRPr="00215331">
        <w:rPr>
          <w:sz w:val="20"/>
          <w:szCs w:val="20"/>
        </w:rPr>
        <w:t>3.Yazma alışkanlığı içinde bulunmak,</w:t>
      </w:r>
    </w:p>
    <w:p w:rsidR="00B239EA" w:rsidRPr="00215331" w:rsidRDefault="00B239EA" w:rsidP="00215331">
      <w:pPr>
        <w:jc w:val="both"/>
        <w:rPr>
          <w:sz w:val="20"/>
          <w:szCs w:val="20"/>
        </w:rPr>
      </w:pPr>
      <w:r w:rsidRPr="00215331">
        <w:rPr>
          <w:sz w:val="20"/>
          <w:szCs w:val="20"/>
        </w:rPr>
        <w:t>4.Birlikte yaşadığı kişilerden kimilerine karşı duyduğu hayranlığı bildirmek,</w:t>
      </w:r>
    </w:p>
    <w:p w:rsidR="00B239EA" w:rsidRPr="00215331" w:rsidRDefault="00B239EA" w:rsidP="00215331">
      <w:pPr>
        <w:jc w:val="both"/>
        <w:rPr>
          <w:sz w:val="20"/>
          <w:szCs w:val="20"/>
        </w:rPr>
      </w:pPr>
      <w:r w:rsidRPr="00215331">
        <w:rPr>
          <w:sz w:val="20"/>
          <w:szCs w:val="20"/>
        </w:rPr>
        <w:t>5.Tarih ve kamuoyu karşısında hesaplaşmak, pişmanlık duygularını anlatarak rahatlamak,bir çeşit günah çıkarmak,</w:t>
      </w:r>
    </w:p>
    <w:p w:rsidR="00B239EA" w:rsidRPr="00215331" w:rsidRDefault="00B239EA" w:rsidP="00215331">
      <w:pPr>
        <w:jc w:val="both"/>
        <w:rPr>
          <w:sz w:val="20"/>
          <w:szCs w:val="20"/>
        </w:rPr>
      </w:pPr>
      <w:r w:rsidRPr="00215331">
        <w:rPr>
          <w:sz w:val="20"/>
          <w:szCs w:val="20"/>
        </w:rPr>
        <w:t>6.Gelecek kuşaklara ders vermek,</w:t>
      </w:r>
    </w:p>
    <w:p w:rsidR="00B239EA" w:rsidRPr="00215331" w:rsidRDefault="00B239EA" w:rsidP="00215331">
      <w:pPr>
        <w:jc w:val="both"/>
        <w:rPr>
          <w:sz w:val="20"/>
          <w:szCs w:val="20"/>
        </w:rPr>
      </w:pPr>
      <w:r w:rsidRPr="00215331">
        <w:rPr>
          <w:sz w:val="20"/>
          <w:szCs w:val="20"/>
        </w:rPr>
        <w:t>7.Siyasal hısımlarını kötülemek ya da kendini savunmak.</w:t>
      </w:r>
    </w:p>
    <w:p w:rsidR="00B239EA" w:rsidRPr="00215331" w:rsidRDefault="00B239EA" w:rsidP="00215331">
      <w:pPr>
        <w:jc w:val="both"/>
        <w:rPr>
          <w:sz w:val="20"/>
          <w:szCs w:val="20"/>
        </w:rPr>
      </w:pPr>
    </w:p>
    <w:p w:rsidR="00B239EA" w:rsidRPr="00215331" w:rsidRDefault="00B239EA" w:rsidP="00215331">
      <w:pPr>
        <w:ind w:firstLine="708"/>
        <w:jc w:val="both"/>
        <w:rPr>
          <w:sz w:val="20"/>
          <w:szCs w:val="20"/>
        </w:rPr>
      </w:pPr>
      <w:r w:rsidRPr="00215331">
        <w:rPr>
          <w:sz w:val="20"/>
          <w:szCs w:val="20"/>
        </w:rPr>
        <w:t>Bu itibarla anılar,samimi bir dille yazılmalı,yeni kuşaklara ders verici nitelikte olmalı,onları iyi şeylere özendirmeli ve gerçekleri olduğu gibi aksettirmelidir.Kaba yahut aşırı duygusal ifadelerden kaçınmalı;içten,samimi bir anlatım tarzı benimsenmelidir</w:t>
      </w:r>
    </w:p>
    <w:sectPr w:rsidR="00B239EA" w:rsidRPr="00215331" w:rsidSect="00B67CD1">
      <w:pgSz w:w="11906" w:h="16838"/>
      <w:pgMar w:top="357" w:right="352" w:bottom="284" w:left="3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7CD1"/>
    <w:rsid w:val="001717EA"/>
    <w:rsid w:val="00215331"/>
    <w:rsid w:val="002C4084"/>
    <w:rsid w:val="0031671F"/>
    <w:rsid w:val="005513C3"/>
    <w:rsid w:val="00786402"/>
    <w:rsid w:val="007A7316"/>
    <w:rsid w:val="00B239EA"/>
    <w:rsid w:val="00B67CD1"/>
    <w:rsid w:val="00CF10A3"/>
    <w:rsid w:val="00EA223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CD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5513C3"/>
    <w:rPr>
      <w:color w:val="0000FF"/>
      <w:u w:val="single"/>
    </w:rPr>
  </w:style>
  <w:style w:type="paragraph" w:styleId="NormalWeb">
    <w:name w:val="Normal (Web)"/>
    <w:basedOn w:val="Normal"/>
    <w:uiPriority w:val="99"/>
    <w:semiHidden/>
    <w:rsid w:val="002C4084"/>
    <w:pPr>
      <w:spacing w:before="100" w:beforeAutospacing="1" w:after="100" w:afterAutospacing="1"/>
    </w:pPr>
  </w:style>
  <w:style w:type="character" w:styleId="Strong">
    <w:name w:val="Strong"/>
    <w:basedOn w:val="DefaultParagraphFont"/>
    <w:uiPriority w:val="99"/>
    <w:qFormat/>
    <w:rsid w:val="002C4084"/>
    <w:rPr>
      <w:b/>
      <w:bCs/>
    </w:rPr>
  </w:style>
</w:styles>
</file>

<file path=word/webSettings.xml><?xml version="1.0" encoding="utf-8"?>
<w:webSettings xmlns:r="http://schemas.openxmlformats.org/officeDocument/2006/relationships" xmlns:w="http://schemas.openxmlformats.org/wordprocessingml/2006/main">
  <w:divs>
    <w:div w:id="1535922109">
      <w:marLeft w:val="0"/>
      <w:marRight w:val="0"/>
      <w:marTop w:val="0"/>
      <w:marBottom w:val="0"/>
      <w:divBdr>
        <w:top w:val="none" w:sz="0" w:space="0" w:color="auto"/>
        <w:left w:val="none" w:sz="0" w:space="0" w:color="auto"/>
        <w:bottom w:val="none" w:sz="0" w:space="0" w:color="auto"/>
        <w:right w:val="none" w:sz="0" w:space="0" w:color="auto"/>
      </w:divBdr>
      <w:divsChild>
        <w:div w:id="1535922108">
          <w:marLeft w:val="0"/>
          <w:marRight w:val="0"/>
          <w:marTop w:val="0"/>
          <w:marBottom w:val="0"/>
          <w:divBdr>
            <w:top w:val="none" w:sz="0" w:space="0" w:color="auto"/>
            <w:left w:val="none" w:sz="0" w:space="0" w:color="auto"/>
            <w:bottom w:val="none" w:sz="0" w:space="0" w:color="auto"/>
            <w:right w:val="none" w:sz="0" w:space="0" w:color="auto"/>
          </w:divBdr>
          <w:divsChild>
            <w:div w:id="1535922106">
              <w:marLeft w:val="0"/>
              <w:marRight w:val="0"/>
              <w:marTop w:val="0"/>
              <w:marBottom w:val="0"/>
              <w:divBdr>
                <w:top w:val="none" w:sz="0" w:space="0" w:color="auto"/>
                <w:left w:val="none" w:sz="0" w:space="0" w:color="auto"/>
                <w:bottom w:val="none" w:sz="0" w:space="0" w:color="auto"/>
                <w:right w:val="none" w:sz="0" w:space="0" w:color="auto"/>
              </w:divBdr>
              <w:divsChild>
                <w:div w:id="1535922107">
                  <w:marLeft w:val="0"/>
                  <w:marRight w:val="0"/>
                  <w:marTop w:val="0"/>
                  <w:marBottom w:val="0"/>
                  <w:divBdr>
                    <w:top w:val="none" w:sz="0" w:space="0" w:color="auto"/>
                    <w:left w:val="none" w:sz="0" w:space="0" w:color="auto"/>
                    <w:bottom w:val="none" w:sz="0" w:space="0" w:color="auto"/>
                    <w:right w:val="none" w:sz="0" w:space="0" w:color="auto"/>
                  </w:divBdr>
                  <w:divsChild>
                    <w:div w:id="153592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debiyatogretmeni.net/yakup_kadri_karaosmanoglu.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lgicik.com/" TargetMode="External"/><Relationship Id="rId5" Type="http://schemas.openxmlformats.org/officeDocument/2006/relationships/hyperlink" Target="http://www.bilgicik.com/" TargetMode="External"/><Relationship Id="rId4" Type="http://schemas.openxmlformats.org/officeDocument/2006/relationships/hyperlink" Target="http://www.bilgicik.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Pages>
  <Words>937</Words>
  <Characters>5346</Characters>
  <Application>Microsoft Office Outlook</Application>
  <DocSecurity>0</DocSecurity>
  <Lines>0</Lines>
  <Paragraphs>0</Paragraphs>
  <ScaleCrop>false</ScaleCrop>
  <Company>yuce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yuce</dc:creator>
  <cp:keywords/>
  <dc:description/>
  <cp:lastModifiedBy>user</cp:lastModifiedBy>
  <cp:revision>10</cp:revision>
  <dcterms:created xsi:type="dcterms:W3CDTF">2008-10-29T12:20:00Z</dcterms:created>
  <dcterms:modified xsi:type="dcterms:W3CDTF">2008-11-01T22:45:00Z</dcterms:modified>
</cp:coreProperties>
</file>