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EECE1"/>
  <w:body>
    <w:p w:rsidR="00E843D1" w:rsidRPr="00051CCE" w:rsidRDefault="00E843D1" w:rsidP="00925AB8">
      <w:pPr>
        <w:pStyle w:val="NoSpacing"/>
        <w:jc w:val="center"/>
        <w:rPr>
          <w:rFonts w:ascii="Times New Roman" w:hAnsi="Times New Roman"/>
          <w:b/>
          <w:lang w:eastAsia="tr-TR"/>
        </w:rPr>
      </w:pPr>
      <w:r w:rsidRPr="00051CCE">
        <w:rPr>
          <w:rFonts w:ascii="Times New Roman" w:hAnsi="Times New Roman"/>
          <w:b/>
          <w:lang w:eastAsia="tr-TR"/>
        </w:rPr>
        <w:t>2012–2013 EĞİTİM ÖĞRETİM YILI …………………………………………………… LİSESİ</w:t>
      </w:r>
    </w:p>
    <w:p w:rsidR="00E843D1" w:rsidRPr="00051CCE" w:rsidRDefault="00E843D1" w:rsidP="00925AB8">
      <w:pPr>
        <w:pStyle w:val="NoSpacing"/>
        <w:jc w:val="center"/>
        <w:rPr>
          <w:rFonts w:ascii="Times New Roman" w:hAnsi="Times New Roman"/>
          <w:b/>
          <w:color w:val="4D5153"/>
          <w:lang w:eastAsia="tr-TR"/>
        </w:rPr>
      </w:pPr>
      <w:r w:rsidRPr="00051CCE">
        <w:rPr>
          <w:rFonts w:ascii="Times New Roman" w:hAnsi="Times New Roman"/>
          <w:b/>
          <w:lang w:eastAsia="tr-TR"/>
        </w:rPr>
        <w:t>SENE SONU EDEBİYAT GRUBU DERSLERİ ZÜMRE ÖĞRETMENLERİ TOPLANTI TUTANAĞI</w:t>
      </w:r>
    </w:p>
    <w:p w:rsidR="00E843D1" w:rsidRPr="00616070" w:rsidRDefault="00E843D1" w:rsidP="00925AB8">
      <w:pPr>
        <w:spacing w:after="0" w:line="240" w:lineRule="auto"/>
        <w:ind w:left="142"/>
        <w:rPr>
          <w:rFonts w:ascii="Times New Roman" w:hAnsi="Times New Roman"/>
          <w:sz w:val="24"/>
          <w:szCs w:val="24"/>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2665"/>
        <w:gridCol w:w="3179"/>
        <w:gridCol w:w="1957"/>
        <w:gridCol w:w="1751"/>
        <w:gridCol w:w="763"/>
      </w:tblGrid>
      <w:tr w:rsidR="00E843D1" w:rsidRPr="00CE7695" w:rsidTr="00E40561">
        <w:trPr>
          <w:trHeight w:val="491"/>
          <w:jc w:val="center"/>
        </w:trPr>
        <w:tc>
          <w:tcPr>
            <w:tcW w:w="2665" w:type="dxa"/>
          </w:tcPr>
          <w:p w:rsidR="00E843D1" w:rsidRPr="00CE7695" w:rsidRDefault="00E843D1" w:rsidP="00E40561">
            <w:pPr>
              <w:spacing w:after="0" w:line="240" w:lineRule="auto"/>
              <w:ind w:left="142"/>
              <w:rPr>
                <w:rFonts w:ascii="Times New Roman" w:hAnsi="Times New Roman"/>
                <w:b/>
                <w:bCs/>
                <w:sz w:val="24"/>
                <w:szCs w:val="24"/>
                <w:lang w:eastAsia="tr-TR"/>
              </w:rPr>
            </w:pPr>
            <w:r w:rsidRPr="00CE7695">
              <w:rPr>
                <w:rFonts w:ascii="Times New Roman" w:hAnsi="Times New Roman"/>
                <w:b/>
                <w:bCs/>
                <w:sz w:val="24"/>
                <w:szCs w:val="24"/>
                <w:lang w:eastAsia="tr-TR"/>
              </w:rPr>
              <w:t>Dersin Adı:</w:t>
            </w:r>
          </w:p>
        </w:tc>
        <w:tc>
          <w:tcPr>
            <w:tcW w:w="5135" w:type="dxa"/>
            <w:gridSpan w:val="2"/>
          </w:tcPr>
          <w:p w:rsidR="00E843D1" w:rsidRPr="00CE7695" w:rsidRDefault="00E843D1" w:rsidP="00E40561">
            <w:pPr>
              <w:spacing w:after="0" w:line="240" w:lineRule="auto"/>
              <w:ind w:left="142"/>
              <w:rPr>
                <w:rFonts w:ascii="Times New Roman" w:hAnsi="Times New Roman"/>
                <w:bCs/>
                <w:sz w:val="24"/>
                <w:szCs w:val="24"/>
                <w:lang w:eastAsia="tr-TR"/>
              </w:rPr>
            </w:pPr>
            <w:r w:rsidRPr="00CE7695">
              <w:rPr>
                <w:rFonts w:ascii="Times New Roman" w:hAnsi="Times New Roman"/>
                <w:bCs/>
                <w:sz w:val="24"/>
                <w:szCs w:val="24"/>
                <w:lang w:eastAsia="tr-TR"/>
              </w:rPr>
              <w:t>DİL VE ANLATIM, TÜ</w:t>
            </w:r>
            <w:r>
              <w:rPr>
                <w:rFonts w:ascii="Times New Roman" w:hAnsi="Times New Roman"/>
                <w:bCs/>
                <w:sz w:val="24"/>
                <w:szCs w:val="24"/>
                <w:lang w:eastAsia="tr-TR"/>
              </w:rPr>
              <w:t>R</w:t>
            </w:r>
            <w:r w:rsidRPr="00CE7695">
              <w:rPr>
                <w:rFonts w:ascii="Times New Roman" w:hAnsi="Times New Roman"/>
                <w:bCs/>
                <w:sz w:val="24"/>
                <w:szCs w:val="24"/>
                <w:lang w:eastAsia="tr-TR"/>
              </w:rPr>
              <w:t>K EDEBİYATI</w:t>
            </w:r>
          </w:p>
        </w:tc>
        <w:tc>
          <w:tcPr>
            <w:tcW w:w="1751" w:type="dxa"/>
          </w:tcPr>
          <w:p w:rsidR="00E843D1" w:rsidRPr="00CE7695" w:rsidRDefault="00E843D1" w:rsidP="00E40561">
            <w:pPr>
              <w:spacing w:after="0" w:line="240" w:lineRule="auto"/>
              <w:ind w:left="142"/>
              <w:rPr>
                <w:rFonts w:ascii="Times New Roman" w:hAnsi="Times New Roman"/>
                <w:b/>
                <w:bCs/>
                <w:sz w:val="24"/>
                <w:szCs w:val="24"/>
                <w:lang w:eastAsia="tr-TR"/>
              </w:rPr>
            </w:pPr>
            <w:r w:rsidRPr="00CE7695">
              <w:rPr>
                <w:rFonts w:ascii="Times New Roman" w:hAnsi="Times New Roman"/>
                <w:b/>
                <w:bCs/>
                <w:sz w:val="24"/>
                <w:szCs w:val="24"/>
                <w:lang w:eastAsia="tr-TR"/>
              </w:rPr>
              <w:t>Zümre No:</w:t>
            </w:r>
          </w:p>
        </w:tc>
        <w:tc>
          <w:tcPr>
            <w:tcW w:w="763" w:type="dxa"/>
          </w:tcPr>
          <w:p w:rsidR="00E843D1" w:rsidRPr="00CE7695" w:rsidRDefault="00E843D1" w:rsidP="00E40561">
            <w:pPr>
              <w:spacing w:after="0" w:line="240" w:lineRule="auto"/>
              <w:ind w:left="142"/>
              <w:rPr>
                <w:rFonts w:ascii="Times New Roman" w:hAnsi="Times New Roman"/>
                <w:bCs/>
                <w:sz w:val="24"/>
                <w:szCs w:val="24"/>
                <w:lang w:eastAsia="tr-TR"/>
              </w:rPr>
            </w:pPr>
            <w:r w:rsidRPr="00CE7695">
              <w:rPr>
                <w:rFonts w:ascii="Times New Roman" w:hAnsi="Times New Roman"/>
                <w:bCs/>
                <w:sz w:val="24"/>
                <w:szCs w:val="24"/>
                <w:lang w:eastAsia="tr-TR"/>
              </w:rPr>
              <w:t>3</w:t>
            </w:r>
          </w:p>
        </w:tc>
      </w:tr>
      <w:tr w:rsidR="00E843D1" w:rsidRPr="00CE7695" w:rsidTr="00E40561">
        <w:trPr>
          <w:trHeight w:val="488"/>
          <w:jc w:val="center"/>
        </w:trPr>
        <w:tc>
          <w:tcPr>
            <w:tcW w:w="2665" w:type="dxa"/>
          </w:tcPr>
          <w:p w:rsidR="00E843D1" w:rsidRPr="00CE7695" w:rsidRDefault="00E843D1" w:rsidP="00E40561">
            <w:pPr>
              <w:spacing w:after="0" w:line="240" w:lineRule="auto"/>
              <w:ind w:left="142"/>
              <w:rPr>
                <w:rFonts w:ascii="Times New Roman" w:hAnsi="Times New Roman"/>
                <w:b/>
                <w:bCs/>
                <w:sz w:val="24"/>
                <w:szCs w:val="24"/>
                <w:lang w:eastAsia="tr-TR"/>
              </w:rPr>
            </w:pPr>
            <w:r w:rsidRPr="00CE7695">
              <w:rPr>
                <w:rFonts w:ascii="Times New Roman" w:hAnsi="Times New Roman"/>
                <w:b/>
                <w:bCs/>
                <w:sz w:val="24"/>
                <w:szCs w:val="24"/>
                <w:lang w:eastAsia="tr-TR"/>
              </w:rPr>
              <w:t>Zümre Başkanı:</w:t>
            </w:r>
          </w:p>
        </w:tc>
        <w:tc>
          <w:tcPr>
            <w:tcW w:w="3178" w:type="dxa"/>
          </w:tcPr>
          <w:p w:rsidR="00E843D1" w:rsidRPr="00CE7695" w:rsidRDefault="00E843D1" w:rsidP="00E40561">
            <w:pPr>
              <w:spacing w:after="0" w:line="240" w:lineRule="auto"/>
              <w:ind w:left="142"/>
              <w:rPr>
                <w:rFonts w:ascii="Times New Roman" w:hAnsi="Times New Roman"/>
                <w:bCs/>
                <w:sz w:val="24"/>
                <w:szCs w:val="24"/>
                <w:lang w:eastAsia="tr-TR"/>
              </w:rPr>
            </w:pPr>
            <w:r>
              <w:rPr>
                <w:rFonts w:ascii="Times New Roman" w:hAnsi="Times New Roman"/>
                <w:bCs/>
                <w:sz w:val="24"/>
                <w:szCs w:val="24"/>
                <w:lang w:eastAsia="tr-TR"/>
              </w:rPr>
              <w:t>...............................................</w:t>
            </w:r>
          </w:p>
        </w:tc>
        <w:tc>
          <w:tcPr>
            <w:tcW w:w="1957" w:type="dxa"/>
          </w:tcPr>
          <w:p w:rsidR="00E843D1" w:rsidRPr="00CE7695" w:rsidRDefault="00E843D1" w:rsidP="00E40561">
            <w:pPr>
              <w:spacing w:after="0" w:line="240" w:lineRule="auto"/>
              <w:ind w:left="142"/>
              <w:rPr>
                <w:rFonts w:ascii="Times New Roman" w:hAnsi="Times New Roman"/>
                <w:b/>
                <w:bCs/>
                <w:sz w:val="24"/>
                <w:szCs w:val="24"/>
                <w:lang w:eastAsia="tr-TR"/>
              </w:rPr>
            </w:pPr>
            <w:r w:rsidRPr="00CE7695">
              <w:rPr>
                <w:rFonts w:ascii="Times New Roman" w:hAnsi="Times New Roman"/>
                <w:b/>
                <w:bCs/>
                <w:sz w:val="24"/>
                <w:szCs w:val="24"/>
                <w:lang w:eastAsia="tr-TR"/>
              </w:rPr>
              <w:t>Toplantı Yeri:</w:t>
            </w:r>
          </w:p>
        </w:tc>
        <w:tc>
          <w:tcPr>
            <w:tcW w:w="2514" w:type="dxa"/>
            <w:gridSpan w:val="2"/>
          </w:tcPr>
          <w:p w:rsidR="00E843D1" w:rsidRPr="00CE7695" w:rsidRDefault="00E843D1" w:rsidP="00E40561">
            <w:pPr>
              <w:spacing w:after="0" w:line="240" w:lineRule="auto"/>
              <w:ind w:left="142"/>
              <w:rPr>
                <w:rFonts w:ascii="Times New Roman" w:hAnsi="Times New Roman"/>
                <w:bCs/>
                <w:sz w:val="24"/>
                <w:szCs w:val="24"/>
                <w:lang w:eastAsia="tr-TR"/>
              </w:rPr>
            </w:pPr>
            <w:r w:rsidRPr="00CE7695">
              <w:rPr>
                <w:rFonts w:ascii="Times New Roman" w:hAnsi="Times New Roman"/>
                <w:bCs/>
                <w:sz w:val="24"/>
                <w:szCs w:val="24"/>
                <w:lang w:eastAsia="tr-TR"/>
              </w:rPr>
              <w:t>Öğretmenler odası</w:t>
            </w:r>
          </w:p>
        </w:tc>
      </w:tr>
      <w:tr w:rsidR="00E843D1" w:rsidRPr="00CE7695" w:rsidTr="00E40561">
        <w:trPr>
          <w:trHeight w:val="371"/>
          <w:jc w:val="center"/>
        </w:trPr>
        <w:tc>
          <w:tcPr>
            <w:tcW w:w="2665" w:type="dxa"/>
          </w:tcPr>
          <w:p w:rsidR="00E843D1" w:rsidRPr="00CE7695" w:rsidRDefault="00E843D1" w:rsidP="00E40561">
            <w:pPr>
              <w:spacing w:after="0" w:line="240" w:lineRule="auto"/>
              <w:ind w:left="142"/>
              <w:rPr>
                <w:rFonts w:ascii="Times New Roman" w:hAnsi="Times New Roman"/>
                <w:b/>
                <w:bCs/>
                <w:sz w:val="24"/>
                <w:szCs w:val="24"/>
                <w:lang w:eastAsia="tr-TR"/>
              </w:rPr>
            </w:pPr>
            <w:r w:rsidRPr="00CE7695">
              <w:rPr>
                <w:rFonts w:ascii="Times New Roman" w:hAnsi="Times New Roman"/>
                <w:b/>
                <w:bCs/>
                <w:sz w:val="24"/>
                <w:szCs w:val="24"/>
                <w:lang w:eastAsia="tr-TR"/>
              </w:rPr>
              <w:t>Toplantı Tarihi:</w:t>
            </w:r>
          </w:p>
        </w:tc>
        <w:tc>
          <w:tcPr>
            <w:tcW w:w="3178" w:type="dxa"/>
          </w:tcPr>
          <w:p w:rsidR="00E843D1" w:rsidRPr="00CE7695" w:rsidRDefault="00E843D1" w:rsidP="00E40561">
            <w:pPr>
              <w:spacing w:after="0" w:line="240" w:lineRule="auto"/>
              <w:ind w:left="142"/>
              <w:rPr>
                <w:rFonts w:ascii="Times New Roman" w:hAnsi="Times New Roman"/>
                <w:bCs/>
                <w:sz w:val="24"/>
                <w:szCs w:val="24"/>
                <w:lang w:eastAsia="tr-TR"/>
              </w:rPr>
            </w:pPr>
            <w:r>
              <w:rPr>
                <w:rFonts w:ascii="Times New Roman" w:hAnsi="Times New Roman"/>
                <w:bCs/>
                <w:sz w:val="24"/>
                <w:szCs w:val="24"/>
                <w:lang w:eastAsia="tr-TR"/>
              </w:rPr>
              <w:t>19</w:t>
            </w:r>
            <w:r w:rsidRPr="00CE7695">
              <w:rPr>
                <w:rFonts w:ascii="Times New Roman" w:hAnsi="Times New Roman"/>
                <w:bCs/>
                <w:sz w:val="24"/>
                <w:szCs w:val="24"/>
                <w:lang w:eastAsia="tr-TR"/>
              </w:rPr>
              <w:t>.06.2013</w:t>
            </w:r>
          </w:p>
        </w:tc>
        <w:tc>
          <w:tcPr>
            <w:tcW w:w="1957" w:type="dxa"/>
          </w:tcPr>
          <w:p w:rsidR="00E843D1" w:rsidRPr="00CE7695" w:rsidRDefault="00E843D1" w:rsidP="00E40561">
            <w:pPr>
              <w:spacing w:after="0" w:line="240" w:lineRule="auto"/>
              <w:ind w:left="142"/>
              <w:rPr>
                <w:rFonts w:ascii="Times New Roman" w:hAnsi="Times New Roman"/>
                <w:b/>
                <w:bCs/>
                <w:sz w:val="24"/>
                <w:szCs w:val="24"/>
                <w:lang w:eastAsia="tr-TR"/>
              </w:rPr>
            </w:pPr>
            <w:r w:rsidRPr="00CE7695">
              <w:rPr>
                <w:rFonts w:ascii="Times New Roman" w:hAnsi="Times New Roman"/>
                <w:b/>
                <w:bCs/>
                <w:sz w:val="24"/>
                <w:szCs w:val="24"/>
                <w:lang w:eastAsia="tr-TR"/>
              </w:rPr>
              <w:t>Toplantı Saati:</w:t>
            </w:r>
          </w:p>
        </w:tc>
        <w:tc>
          <w:tcPr>
            <w:tcW w:w="2514" w:type="dxa"/>
            <w:gridSpan w:val="2"/>
          </w:tcPr>
          <w:p w:rsidR="00E843D1" w:rsidRPr="00CE7695" w:rsidRDefault="00E843D1" w:rsidP="00E40561">
            <w:pPr>
              <w:spacing w:after="0" w:line="240" w:lineRule="auto"/>
              <w:ind w:left="142"/>
              <w:rPr>
                <w:rFonts w:ascii="Times New Roman" w:hAnsi="Times New Roman"/>
                <w:bCs/>
                <w:sz w:val="24"/>
                <w:szCs w:val="24"/>
                <w:lang w:eastAsia="tr-TR"/>
              </w:rPr>
            </w:pPr>
            <w:r w:rsidRPr="00CE7695">
              <w:rPr>
                <w:rFonts w:ascii="Times New Roman" w:hAnsi="Times New Roman"/>
                <w:bCs/>
                <w:sz w:val="24"/>
                <w:szCs w:val="24"/>
                <w:lang w:eastAsia="tr-TR"/>
              </w:rPr>
              <w:t>13.00</w:t>
            </w:r>
          </w:p>
        </w:tc>
      </w:tr>
    </w:tbl>
    <w:p w:rsidR="00E843D1" w:rsidRPr="00616070" w:rsidRDefault="00E843D1" w:rsidP="00925AB8">
      <w:pPr>
        <w:spacing w:after="0" w:line="240" w:lineRule="auto"/>
        <w:ind w:left="142"/>
        <w:rPr>
          <w:rFonts w:ascii="Times New Roman" w:hAnsi="Times New Roman"/>
          <w:sz w:val="24"/>
          <w:szCs w:val="24"/>
          <w:lang w:eastAsia="tr-TR"/>
        </w:rPr>
      </w:pPr>
    </w:p>
    <w:p w:rsidR="00E843D1" w:rsidRPr="00E374A6" w:rsidRDefault="00E843D1" w:rsidP="00925AB8">
      <w:pPr>
        <w:pStyle w:val="NoSpacing"/>
        <w:shd w:val="clear" w:color="auto" w:fill="D9D9D9"/>
        <w:ind w:left="142"/>
        <w:rPr>
          <w:rStyle w:val="Heading1Char"/>
          <w:sz w:val="24"/>
          <w:u w:val="single"/>
        </w:rPr>
      </w:pPr>
      <w:r>
        <w:rPr>
          <w:rStyle w:val="Heading1Char"/>
          <w:sz w:val="24"/>
        </w:rPr>
        <w:tab/>
      </w:r>
      <w:r>
        <w:rPr>
          <w:rStyle w:val="Heading1Char"/>
          <w:sz w:val="24"/>
          <w:u w:val="single"/>
        </w:rPr>
        <w:t>Açılış, yoklama ve</w:t>
      </w:r>
      <w:r w:rsidRPr="00E374A6">
        <w:rPr>
          <w:rStyle w:val="Heading1Char"/>
          <w:sz w:val="24"/>
          <w:u w:val="single"/>
        </w:rPr>
        <w:t xml:space="preserve"> </w:t>
      </w:r>
      <w:r>
        <w:rPr>
          <w:rStyle w:val="Heading1Char"/>
          <w:sz w:val="24"/>
          <w:u w:val="single"/>
        </w:rPr>
        <w:t>yazman seçimi,</w:t>
      </w:r>
      <w:r w:rsidRPr="00E374A6">
        <w:rPr>
          <w:rStyle w:val="Heading1Char"/>
          <w:sz w:val="24"/>
          <w:u w:val="single"/>
        </w:rPr>
        <w:t xml:space="preserve"> Milli Eğitim Bakanlığı Ortaöğretim Kurumları Yönetmeliği’nin 3</w:t>
      </w:r>
      <w:r>
        <w:rPr>
          <w:rStyle w:val="Heading1Char"/>
          <w:sz w:val="24"/>
          <w:u w:val="single"/>
        </w:rPr>
        <w:t>6. Maddesinin değerlendirilmesi</w:t>
      </w:r>
    </w:p>
    <w:p w:rsidR="00E843D1" w:rsidRPr="00616070" w:rsidRDefault="00E843D1" w:rsidP="00925AB8">
      <w:pPr>
        <w:pStyle w:val="NoSpacing"/>
        <w:ind w:left="142"/>
        <w:rPr>
          <w:rStyle w:val="Heading1Char"/>
          <w:sz w:val="24"/>
          <w:szCs w:val="24"/>
        </w:rPr>
      </w:pPr>
    </w:p>
    <w:p w:rsidR="00E843D1" w:rsidRPr="000D52B2" w:rsidRDefault="00E843D1" w:rsidP="00925AB8">
      <w:pPr>
        <w:pStyle w:val="BodyText"/>
        <w:ind w:firstLine="709"/>
        <w:rPr>
          <w:szCs w:val="22"/>
        </w:rPr>
      </w:pPr>
      <w:r>
        <w:rPr>
          <w:bCs/>
          <w:szCs w:val="22"/>
        </w:rPr>
        <w:t>………………………………………………</w:t>
      </w:r>
      <w:r w:rsidRPr="000D52B2">
        <w:rPr>
          <w:bCs/>
          <w:szCs w:val="22"/>
        </w:rPr>
        <w:t xml:space="preserve"> Anadolu Lisesi</w:t>
      </w:r>
      <w:r>
        <w:rPr>
          <w:szCs w:val="22"/>
        </w:rPr>
        <w:t xml:space="preserve"> Türk Dili v</w:t>
      </w:r>
      <w:r w:rsidRPr="000D52B2">
        <w:rPr>
          <w:szCs w:val="22"/>
        </w:rPr>
        <w:t xml:space="preserve">e Edebiyatı dersi zümre öğretmenleri </w:t>
      </w:r>
      <w:r>
        <w:rPr>
          <w:szCs w:val="22"/>
        </w:rPr>
        <w:t>19</w:t>
      </w:r>
      <w:r w:rsidRPr="000D52B2">
        <w:rPr>
          <w:szCs w:val="22"/>
        </w:rPr>
        <w:t>/ 0</w:t>
      </w:r>
      <w:r>
        <w:rPr>
          <w:szCs w:val="22"/>
        </w:rPr>
        <w:t>6/ 2013</w:t>
      </w:r>
      <w:r w:rsidRPr="000D52B2">
        <w:rPr>
          <w:szCs w:val="22"/>
        </w:rPr>
        <w:t xml:space="preserve"> tarihinde, 2012-2013 </w:t>
      </w:r>
      <w:r>
        <w:rPr>
          <w:szCs w:val="22"/>
        </w:rPr>
        <w:t>Eğitim-</w:t>
      </w:r>
      <w:r w:rsidRPr="000D52B2">
        <w:rPr>
          <w:szCs w:val="22"/>
        </w:rPr>
        <w:t xml:space="preserve">Öğretim Yılı </w:t>
      </w:r>
      <w:r>
        <w:rPr>
          <w:szCs w:val="22"/>
        </w:rPr>
        <w:t xml:space="preserve">Yıl Sonu </w:t>
      </w:r>
      <w:r w:rsidRPr="000D52B2">
        <w:rPr>
          <w:szCs w:val="22"/>
        </w:rPr>
        <w:t>Zümre Toplantısı için saat</w:t>
      </w:r>
      <w:r>
        <w:rPr>
          <w:szCs w:val="22"/>
        </w:rPr>
        <w:t xml:space="preserve"> 13:00</w:t>
      </w:r>
      <w:r w:rsidRPr="000D52B2">
        <w:rPr>
          <w:szCs w:val="22"/>
        </w:rPr>
        <w:t xml:space="preserve">’te, </w:t>
      </w:r>
      <w:r w:rsidRPr="00C71D97">
        <w:rPr>
          <w:szCs w:val="22"/>
        </w:rPr>
        <w:t xml:space="preserve">Zümre Başkanı </w:t>
      </w:r>
      <w:r>
        <w:rPr>
          <w:szCs w:val="22"/>
        </w:rPr>
        <w:t>...............................................</w:t>
      </w:r>
      <w:r w:rsidRPr="000D52B2">
        <w:rPr>
          <w:szCs w:val="22"/>
        </w:rPr>
        <w:t xml:space="preserve"> başkanlığında toplanmıştır. Toplantıya zümre öğretmenleri eksiksiz katılmıştır.</w:t>
      </w:r>
    </w:p>
    <w:p w:rsidR="00E843D1" w:rsidRDefault="00E843D1" w:rsidP="00925AB8">
      <w:pPr>
        <w:pStyle w:val="NoSpacing"/>
        <w:ind w:left="142"/>
        <w:rPr>
          <w:rFonts w:ascii="Times New Roman" w:hAnsi="Times New Roman"/>
          <w:sz w:val="24"/>
          <w:szCs w:val="24"/>
        </w:rPr>
      </w:pPr>
      <w:r w:rsidRPr="00616070">
        <w:rPr>
          <w:rFonts w:ascii="Times New Roman" w:hAnsi="Times New Roman"/>
          <w:sz w:val="24"/>
          <w:szCs w:val="24"/>
        </w:rPr>
        <w:t xml:space="preserve">. </w:t>
      </w:r>
    </w:p>
    <w:tbl>
      <w:tblPr>
        <w:tblW w:w="9897"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270"/>
        <w:gridCol w:w="3910"/>
        <w:gridCol w:w="508"/>
        <w:gridCol w:w="4209"/>
      </w:tblGrid>
      <w:tr w:rsidR="00E843D1" w:rsidRPr="00CE7695" w:rsidTr="00E40561">
        <w:trPr>
          <w:trHeight w:val="331"/>
          <w:jc w:val="center"/>
        </w:trPr>
        <w:tc>
          <w:tcPr>
            <w:tcW w:w="9897" w:type="dxa"/>
            <w:gridSpan w:val="4"/>
          </w:tcPr>
          <w:p w:rsidR="00E843D1" w:rsidRPr="00CE7695" w:rsidRDefault="00E843D1" w:rsidP="00E40561">
            <w:pPr>
              <w:spacing w:after="0" w:line="240" w:lineRule="auto"/>
              <w:ind w:left="142"/>
              <w:jc w:val="center"/>
              <w:rPr>
                <w:rFonts w:ascii="Times New Roman" w:hAnsi="Times New Roman"/>
                <w:b/>
                <w:bCs/>
                <w:sz w:val="24"/>
                <w:szCs w:val="24"/>
                <w:lang w:eastAsia="tr-TR"/>
              </w:rPr>
            </w:pPr>
            <w:r w:rsidRPr="00CE7695">
              <w:rPr>
                <w:rFonts w:ascii="Times New Roman" w:hAnsi="Times New Roman"/>
                <w:b/>
                <w:bCs/>
                <w:sz w:val="24"/>
                <w:szCs w:val="24"/>
                <w:lang w:eastAsia="tr-TR"/>
              </w:rPr>
              <w:t>TOPLANTIYA KATILAN ZÜMRE EDEBİYAT GRUBU ZÜMRE ÖĞRETMENLERİ</w:t>
            </w:r>
          </w:p>
        </w:tc>
      </w:tr>
      <w:tr w:rsidR="00E843D1" w:rsidRPr="00CE7695" w:rsidTr="00E40561">
        <w:trPr>
          <w:trHeight w:val="283"/>
          <w:jc w:val="center"/>
        </w:trPr>
        <w:tc>
          <w:tcPr>
            <w:tcW w:w="1270" w:type="dxa"/>
          </w:tcPr>
          <w:p w:rsidR="00E843D1" w:rsidRPr="00CE7695" w:rsidRDefault="00E843D1" w:rsidP="00E40561">
            <w:pPr>
              <w:spacing w:after="0" w:line="240" w:lineRule="auto"/>
              <w:ind w:left="142"/>
              <w:jc w:val="center"/>
              <w:rPr>
                <w:rFonts w:ascii="Times New Roman" w:hAnsi="Times New Roman"/>
                <w:b/>
                <w:bCs/>
                <w:sz w:val="24"/>
                <w:szCs w:val="24"/>
                <w:lang w:eastAsia="tr-TR"/>
              </w:rPr>
            </w:pPr>
            <w:r w:rsidRPr="00CE7695">
              <w:rPr>
                <w:rFonts w:ascii="Times New Roman" w:hAnsi="Times New Roman"/>
                <w:b/>
                <w:bCs/>
                <w:sz w:val="24"/>
                <w:szCs w:val="24"/>
                <w:lang w:eastAsia="tr-TR"/>
              </w:rPr>
              <w:t>1</w:t>
            </w:r>
          </w:p>
        </w:tc>
        <w:tc>
          <w:tcPr>
            <w:tcW w:w="3910" w:type="dxa"/>
          </w:tcPr>
          <w:p w:rsidR="00E843D1" w:rsidRPr="00CE7695" w:rsidRDefault="00E843D1" w:rsidP="00E40561">
            <w:pPr>
              <w:spacing w:after="0" w:line="240" w:lineRule="auto"/>
              <w:ind w:left="142"/>
              <w:rPr>
                <w:rFonts w:ascii="Times New Roman" w:hAnsi="Times New Roman"/>
                <w:bCs/>
                <w:sz w:val="24"/>
                <w:szCs w:val="24"/>
                <w:lang w:eastAsia="tr-TR"/>
              </w:rPr>
            </w:pPr>
            <w:r>
              <w:rPr>
                <w:rFonts w:ascii="Times New Roman" w:hAnsi="Times New Roman"/>
                <w:bCs/>
                <w:sz w:val="24"/>
                <w:szCs w:val="24"/>
                <w:lang w:eastAsia="tr-TR"/>
              </w:rPr>
              <w:t>...............................................</w:t>
            </w:r>
          </w:p>
        </w:tc>
        <w:tc>
          <w:tcPr>
            <w:tcW w:w="508" w:type="dxa"/>
          </w:tcPr>
          <w:p w:rsidR="00E843D1" w:rsidRPr="00CE7695" w:rsidRDefault="00E843D1" w:rsidP="00E40561">
            <w:pPr>
              <w:spacing w:after="0" w:line="240" w:lineRule="auto"/>
              <w:ind w:left="142"/>
              <w:rPr>
                <w:rFonts w:ascii="Times New Roman" w:hAnsi="Times New Roman"/>
                <w:b/>
                <w:bCs/>
                <w:sz w:val="24"/>
                <w:szCs w:val="24"/>
                <w:lang w:eastAsia="tr-TR"/>
              </w:rPr>
            </w:pPr>
            <w:r w:rsidRPr="00CE7695">
              <w:rPr>
                <w:rFonts w:ascii="Times New Roman" w:hAnsi="Times New Roman"/>
                <w:b/>
                <w:bCs/>
                <w:sz w:val="24"/>
                <w:szCs w:val="24"/>
                <w:lang w:eastAsia="tr-TR"/>
              </w:rPr>
              <w:t>3</w:t>
            </w:r>
          </w:p>
        </w:tc>
        <w:tc>
          <w:tcPr>
            <w:tcW w:w="4209" w:type="dxa"/>
          </w:tcPr>
          <w:p w:rsidR="00E843D1" w:rsidRPr="00CE7695" w:rsidRDefault="00E843D1" w:rsidP="00E40561">
            <w:pPr>
              <w:spacing w:after="0" w:line="240" w:lineRule="auto"/>
              <w:ind w:left="142"/>
              <w:rPr>
                <w:rFonts w:ascii="Times New Roman" w:hAnsi="Times New Roman"/>
                <w:bCs/>
                <w:sz w:val="24"/>
                <w:szCs w:val="24"/>
                <w:lang w:eastAsia="tr-TR"/>
              </w:rPr>
            </w:pPr>
            <w:r>
              <w:rPr>
                <w:rFonts w:ascii="Times New Roman" w:hAnsi="Times New Roman"/>
                <w:bCs/>
                <w:sz w:val="24"/>
                <w:szCs w:val="24"/>
                <w:lang w:eastAsia="tr-TR"/>
              </w:rPr>
              <w:t>...............................................</w:t>
            </w:r>
          </w:p>
        </w:tc>
      </w:tr>
      <w:tr w:rsidR="00E843D1" w:rsidRPr="00CE7695" w:rsidTr="00E40561">
        <w:trPr>
          <w:trHeight w:val="287"/>
          <w:jc w:val="center"/>
        </w:trPr>
        <w:tc>
          <w:tcPr>
            <w:tcW w:w="1270" w:type="dxa"/>
          </w:tcPr>
          <w:p w:rsidR="00E843D1" w:rsidRPr="00CE7695" w:rsidRDefault="00E843D1" w:rsidP="00E40561">
            <w:pPr>
              <w:spacing w:after="0" w:line="240" w:lineRule="auto"/>
              <w:ind w:left="142"/>
              <w:jc w:val="center"/>
              <w:rPr>
                <w:rFonts w:ascii="Times New Roman" w:hAnsi="Times New Roman"/>
                <w:b/>
                <w:bCs/>
                <w:sz w:val="24"/>
                <w:szCs w:val="24"/>
                <w:lang w:eastAsia="tr-TR"/>
              </w:rPr>
            </w:pPr>
            <w:r w:rsidRPr="00CE7695">
              <w:rPr>
                <w:rFonts w:ascii="Times New Roman" w:hAnsi="Times New Roman"/>
                <w:b/>
                <w:bCs/>
                <w:sz w:val="24"/>
                <w:szCs w:val="24"/>
                <w:lang w:eastAsia="tr-TR"/>
              </w:rPr>
              <w:t>2</w:t>
            </w:r>
          </w:p>
        </w:tc>
        <w:tc>
          <w:tcPr>
            <w:tcW w:w="3910" w:type="dxa"/>
          </w:tcPr>
          <w:p w:rsidR="00E843D1" w:rsidRPr="00CE7695" w:rsidRDefault="00E843D1" w:rsidP="00E40561">
            <w:pPr>
              <w:spacing w:after="0" w:line="240" w:lineRule="auto"/>
              <w:ind w:left="142"/>
              <w:rPr>
                <w:rFonts w:ascii="Times New Roman" w:hAnsi="Times New Roman"/>
                <w:bCs/>
                <w:sz w:val="24"/>
                <w:szCs w:val="24"/>
                <w:lang w:eastAsia="tr-TR"/>
              </w:rPr>
            </w:pPr>
            <w:r>
              <w:rPr>
                <w:rFonts w:ascii="Times New Roman" w:hAnsi="Times New Roman"/>
                <w:bCs/>
                <w:sz w:val="24"/>
                <w:szCs w:val="24"/>
                <w:lang w:eastAsia="tr-TR"/>
              </w:rPr>
              <w:t>...............................................</w:t>
            </w:r>
          </w:p>
        </w:tc>
        <w:tc>
          <w:tcPr>
            <w:tcW w:w="508" w:type="dxa"/>
          </w:tcPr>
          <w:p w:rsidR="00E843D1" w:rsidRPr="00CE7695" w:rsidRDefault="00E843D1" w:rsidP="00E40561">
            <w:pPr>
              <w:spacing w:after="0" w:line="240" w:lineRule="auto"/>
              <w:ind w:left="142"/>
              <w:jc w:val="center"/>
              <w:rPr>
                <w:rFonts w:ascii="Times New Roman" w:hAnsi="Times New Roman"/>
                <w:b/>
                <w:bCs/>
                <w:sz w:val="24"/>
                <w:szCs w:val="24"/>
                <w:lang w:eastAsia="tr-TR"/>
              </w:rPr>
            </w:pPr>
            <w:r w:rsidRPr="00CE7695">
              <w:rPr>
                <w:rFonts w:ascii="Times New Roman" w:hAnsi="Times New Roman"/>
                <w:b/>
                <w:bCs/>
                <w:sz w:val="24"/>
                <w:szCs w:val="24"/>
                <w:lang w:eastAsia="tr-TR"/>
              </w:rPr>
              <w:t>4</w:t>
            </w:r>
          </w:p>
        </w:tc>
        <w:tc>
          <w:tcPr>
            <w:tcW w:w="4209" w:type="dxa"/>
          </w:tcPr>
          <w:p w:rsidR="00E843D1" w:rsidRPr="00CE7695" w:rsidRDefault="00E843D1" w:rsidP="00E40561">
            <w:pPr>
              <w:spacing w:after="0" w:line="240" w:lineRule="auto"/>
              <w:ind w:left="142"/>
              <w:rPr>
                <w:rFonts w:ascii="Times New Roman" w:hAnsi="Times New Roman"/>
                <w:bCs/>
                <w:sz w:val="24"/>
                <w:szCs w:val="24"/>
                <w:lang w:eastAsia="tr-TR"/>
              </w:rPr>
            </w:pPr>
            <w:r>
              <w:rPr>
                <w:rFonts w:ascii="Times New Roman" w:hAnsi="Times New Roman"/>
                <w:bCs/>
                <w:sz w:val="24"/>
                <w:szCs w:val="24"/>
                <w:lang w:eastAsia="tr-TR"/>
              </w:rPr>
              <w:t>...............................................</w:t>
            </w:r>
          </w:p>
        </w:tc>
      </w:tr>
    </w:tbl>
    <w:p w:rsidR="00E843D1" w:rsidRDefault="00E843D1" w:rsidP="00925AB8">
      <w:pPr>
        <w:pStyle w:val="NoSpacing"/>
        <w:ind w:left="142"/>
        <w:rPr>
          <w:rFonts w:ascii="Times New Roman" w:hAnsi="Times New Roman"/>
          <w:sz w:val="24"/>
          <w:szCs w:val="24"/>
        </w:rPr>
      </w:pPr>
    </w:p>
    <w:p w:rsidR="00E843D1" w:rsidRPr="00A15125" w:rsidRDefault="00E843D1" w:rsidP="00925AB8">
      <w:pPr>
        <w:pStyle w:val="NoSpacing"/>
        <w:ind w:left="142"/>
        <w:rPr>
          <w:rFonts w:ascii="Times New Roman" w:hAnsi="Times New Roman"/>
          <w:sz w:val="24"/>
          <w:szCs w:val="24"/>
        </w:rPr>
      </w:pPr>
      <w:r>
        <w:rPr>
          <w:rFonts w:ascii="Times New Roman" w:hAnsi="Times New Roman"/>
          <w:sz w:val="24"/>
          <w:szCs w:val="24"/>
        </w:rPr>
        <w:tab/>
        <w:t>Saygı duruşu ve İstiklal Marşı’ndan sonra toplantıya geçildi.</w:t>
      </w:r>
      <w:r w:rsidRPr="00A15125">
        <w:t xml:space="preserve"> </w:t>
      </w:r>
      <w:r w:rsidRPr="00A15125">
        <w:rPr>
          <w:rFonts w:ascii="Times New Roman" w:hAnsi="Times New Roman"/>
          <w:sz w:val="24"/>
          <w:szCs w:val="24"/>
        </w:rPr>
        <w:t xml:space="preserve">Toplantı tutanağının yazılması için. </w:t>
      </w:r>
      <w:r>
        <w:rPr>
          <w:rFonts w:ascii="Times New Roman" w:hAnsi="Times New Roman"/>
          <w:b/>
          <w:sz w:val="24"/>
          <w:szCs w:val="24"/>
        </w:rPr>
        <w:t>...............................................</w:t>
      </w:r>
      <w:r w:rsidRPr="00A15125">
        <w:rPr>
          <w:rFonts w:ascii="Times New Roman" w:hAnsi="Times New Roman"/>
          <w:sz w:val="24"/>
          <w:szCs w:val="24"/>
        </w:rPr>
        <w:t xml:space="preserve"> yazman olarak seçilmiştir. Gündem zümre öğretmenleri tarafından oluşturulmuştur.</w:t>
      </w:r>
      <w:r>
        <w:rPr>
          <w:rFonts w:ascii="Times New Roman" w:hAnsi="Times New Roman"/>
          <w:sz w:val="24"/>
          <w:szCs w:val="24"/>
        </w:rPr>
        <w:t xml:space="preserve"> Zümre B</w:t>
      </w:r>
      <w:r w:rsidRPr="00616070">
        <w:rPr>
          <w:rFonts w:ascii="Times New Roman" w:hAnsi="Times New Roman"/>
          <w:sz w:val="24"/>
          <w:szCs w:val="24"/>
        </w:rPr>
        <w:t>aşkanı</w:t>
      </w:r>
      <w:r>
        <w:rPr>
          <w:rFonts w:ascii="Times New Roman" w:hAnsi="Times New Roman"/>
          <w:sz w:val="24"/>
          <w:szCs w:val="24"/>
        </w:rPr>
        <w:t xml:space="preserve"> </w:t>
      </w:r>
      <w:r>
        <w:rPr>
          <w:rFonts w:ascii="Times New Roman" w:hAnsi="Times New Roman"/>
          <w:b/>
          <w:bCs/>
          <w:sz w:val="24"/>
          <w:szCs w:val="24"/>
          <w:lang w:eastAsia="tr-TR"/>
        </w:rPr>
        <w:t>...............................................</w:t>
      </w:r>
      <w:r w:rsidRPr="00616070">
        <w:rPr>
          <w:rFonts w:ascii="Times New Roman" w:hAnsi="Times New Roman"/>
          <w:sz w:val="24"/>
          <w:szCs w:val="24"/>
        </w:rPr>
        <w:t xml:space="preserve">, </w:t>
      </w:r>
      <w:r w:rsidRPr="00A15125">
        <w:rPr>
          <w:rFonts w:ascii="Times New Roman" w:hAnsi="Times New Roman"/>
          <w:sz w:val="24"/>
          <w:szCs w:val="24"/>
        </w:rPr>
        <w:t>2012-2013 Eğitim-Öğretim</w:t>
      </w:r>
      <w:r>
        <w:rPr>
          <w:rFonts w:ascii="Times New Roman" w:hAnsi="Times New Roman"/>
          <w:sz w:val="24"/>
          <w:szCs w:val="24"/>
        </w:rPr>
        <w:t xml:space="preserve"> Yılı Yıl Sonu Zümre Toplantısı’</w:t>
      </w:r>
      <w:r w:rsidRPr="00616070">
        <w:rPr>
          <w:rFonts w:ascii="Times New Roman" w:hAnsi="Times New Roman"/>
          <w:sz w:val="24"/>
          <w:szCs w:val="24"/>
        </w:rPr>
        <w:t>nın yapılış esasları ve gündem maddelerinin oluşturulması ile ilgili Milli Eğitim Bakanlığı Ortaöğretim Kurumları Yönetmeliği</w:t>
      </w:r>
      <w:r>
        <w:rPr>
          <w:rFonts w:ascii="Times New Roman" w:hAnsi="Times New Roman"/>
          <w:sz w:val="24"/>
          <w:szCs w:val="24"/>
        </w:rPr>
        <w:t>’</w:t>
      </w:r>
      <w:r w:rsidRPr="00616070">
        <w:rPr>
          <w:rFonts w:ascii="Times New Roman" w:hAnsi="Times New Roman"/>
          <w:sz w:val="24"/>
          <w:szCs w:val="24"/>
        </w:rPr>
        <w:t xml:space="preserve">nin 36. </w:t>
      </w:r>
      <w:r>
        <w:rPr>
          <w:rFonts w:ascii="Times New Roman" w:hAnsi="Times New Roman"/>
          <w:sz w:val="24"/>
          <w:szCs w:val="24"/>
        </w:rPr>
        <w:t>m</w:t>
      </w:r>
      <w:r w:rsidRPr="00616070">
        <w:rPr>
          <w:rFonts w:ascii="Times New Roman" w:hAnsi="Times New Roman"/>
          <w:sz w:val="24"/>
          <w:szCs w:val="24"/>
        </w:rPr>
        <w:t>addesini(</w:t>
      </w:r>
      <w:r w:rsidRPr="00616070">
        <w:rPr>
          <w:rFonts w:ascii="Times New Roman" w:hAnsi="Times New Roman"/>
          <w:b/>
          <w:bCs/>
          <w:sz w:val="24"/>
          <w:szCs w:val="24"/>
        </w:rPr>
        <w:t>Zümre öğretmenler kurulu)</w:t>
      </w:r>
      <w:r w:rsidRPr="00616070">
        <w:rPr>
          <w:rFonts w:ascii="Times New Roman" w:hAnsi="Times New Roman"/>
          <w:sz w:val="24"/>
          <w:szCs w:val="24"/>
        </w:rPr>
        <w:t xml:space="preserve"> okudu. </w:t>
      </w:r>
    </w:p>
    <w:p w:rsidR="00E843D1" w:rsidRPr="00E629B3" w:rsidRDefault="00E843D1" w:rsidP="00925AB8">
      <w:pPr>
        <w:pStyle w:val="NoSpacing"/>
        <w:ind w:left="142"/>
        <w:rPr>
          <w:rFonts w:ascii="Times New Roman" w:hAnsi="Times New Roman"/>
          <w:b/>
          <w:i/>
          <w:sz w:val="24"/>
          <w:szCs w:val="24"/>
          <w:u w:val="single"/>
        </w:rPr>
      </w:pPr>
      <w:r w:rsidRPr="00E629B3">
        <w:rPr>
          <w:rFonts w:ascii="Times New Roman" w:hAnsi="Times New Roman"/>
          <w:b/>
          <w:i/>
          <w:sz w:val="24"/>
          <w:szCs w:val="24"/>
          <w:u w:val="single"/>
        </w:rPr>
        <w:t>Zümre öğretmenler kurulu</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b/>
          <w:i/>
          <w:sz w:val="24"/>
          <w:szCs w:val="24"/>
        </w:rPr>
        <w:t>MADDE 36 – (1)</w:t>
      </w:r>
      <w:r w:rsidRPr="000D700F">
        <w:rPr>
          <w:rFonts w:ascii="Times New Roman" w:hAnsi="Times New Roman"/>
          <w:i/>
          <w:sz w:val="24"/>
          <w:szCs w:val="24"/>
        </w:rPr>
        <w:t xml:space="preserve"> Zümre öğretmenler kurulu, okulda aynı dersi okutan öğretmenlerden oluşur. Kurul, ilk toplantısında o eğitim-öğretim yılı için kendi aralarından birini başkan seçer.</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b/>
          <w:i/>
          <w:sz w:val="24"/>
          <w:szCs w:val="24"/>
        </w:rPr>
        <w:t>(2)</w:t>
      </w:r>
      <w:r w:rsidRPr="000D700F">
        <w:rPr>
          <w:rFonts w:ascii="Times New Roman" w:hAnsi="Times New Roman"/>
          <w:i/>
          <w:sz w:val="24"/>
          <w:szCs w:val="24"/>
        </w:rPr>
        <w:t xml:space="preserve"> Kurul, eğitim ve öğretim yılı başlamadan önce, ikinci dönem başında ve ders yılı sonunda olmak üzere en az üç defa toplanır. Ayrıca zümre başkanının önerisi üzerine okul veya kurum müdürünün gerekli gördüğü diğer zamanlarda da toplanır. Kararlar, oy çokluğu ile alınır ve müdürün onayından sonra öğretmenlere duyurulur. Kurul toplantıları ders saatleri dışında yapılır.</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b/>
          <w:i/>
          <w:sz w:val="24"/>
          <w:szCs w:val="24"/>
        </w:rPr>
        <w:t>(3)</w:t>
      </w:r>
      <w:r w:rsidRPr="000D700F">
        <w:rPr>
          <w:rFonts w:ascii="Times New Roman" w:hAnsi="Times New Roman"/>
          <w:i/>
          <w:sz w:val="24"/>
          <w:szCs w:val="24"/>
        </w:rPr>
        <w:t xml:space="preserve"> Zümre öğretmenler kurulu toplantılarında;</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a) Bir önceki toplantıya ait zümre kararlarının uygulama sonuçlarının değerlendirilmesi ve uygulamaya yönelik yeni kararların alınması,</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b) Eğitim ve öğretim ile ilgili mevzuat, Türk Millî Eğitiminin genel amaçları, okulun kuruluş amacı ve ilgili dersin programında belirtilen amaç ve açıklamaların okunarak planlamanın bu doğrultuda yapılması,</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c) Öğretim programlarında yer alması gereken Atatürkçülükle ilgili konular üzerinde durularak çalışmaların buna göre planlanması,</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ç) Öğretim programında belirtilen kazanım ve davranışlar dikkate alınarak derslerin işlenişinde uygulanacak öğretim yöntem ve teknikleri ile bunların uygulama şeklinin belirlenmesi,</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d) Ünite veya konu ağırlıklarına göre zamanlama yapılması, ünitelendirilmiş yıllık planlar ve ders planlarının hazırlanması, uygulanması ve değerlendirilmesine ilişkin hususların görüşülmesi,</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e) Diğer zümre veya bölüm öğretmenleriyle yapılacak iş birliği esaslarının belirlenmesi,</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f) Bilim ve teknolojideki gelişmelerin, derslere yansıtılmasını sağlayıcı kararlar alınması,</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g) Derslerin daha verimli işlenebilmesi için ihtiyaç duyulan kitap, araç-gereç ve benzeri öğretim materyalinin belirlenmesi,</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ğ) Okul veya kurum ve çevre imkânlarının değerlendirilerek, yapılacak deney, proje, gezi ve gözlemlerin planlanması,</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h) Öğrenci başarısının ölçülmesi ve değerlendirilmesinde ortak bir anlayışın, birlik ve beraberliğe yönelik belirleyici kararların alınması,</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ı) Resim, Müzik, Beden Eğitimi dersleri ile uygulamalı nitelikteki diğer derslerin değerlendirilmesinde dikkate alınacak hususların tespit edilmesi; sınavların şekil, sayı ve süresi ile ürün değerlendirme ölçütleri ile puanlarının belirlenmesi,</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i) Öğrencilere verilecek proje ve ödev konularının seçiminde; öğretim programları ile okul veya kurum ve çevre şartlarının göz önünde bulundurulması,</w:t>
      </w:r>
    </w:p>
    <w:p w:rsidR="00E843D1" w:rsidRPr="000D700F" w:rsidRDefault="00E843D1" w:rsidP="00925AB8">
      <w:pPr>
        <w:pStyle w:val="NoSpacing"/>
        <w:ind w:left="142"/>
        <w:rPr>
          <w:rFonts w:ascii="Times New Roman" w:hAnsi="Times New Roman"/>
          <w:i/>
          <w:sz w:val="24"/>
          <w:szCs w:val="24"/>
        </w:rPr>
      </w:pPr>
      <w:r w:rsidRPr="000D700F">
        <w:rPr>
          <w:rFonts w:ascii="Times New Roman" w:hAnsi="Times New Roman"/>
          <w:i/>
          <w:sz w:val="24"/>
          <w:szCs w:val="24"/>
        </w:rPr>
        <w:t>j) Öğrencilerin okul içinde, Öğrenci Seçme Sınavında, ulusal ve uluslararası düzeyde katıldıkları çeşitli sınav ve yarışmalarda aldıkları sonuçlara ilişkin başarı ve başarısızlık durumlarının ders bazında değerlendirilmesi ve benzeri konular görüşülür.</w:t>
      </w:r>
    </w:p>
    <w:p w:rsidR="00E843D1" w:rsidRDefault="00E843D1" w:rsidP="00925AB8">
      <w:pPr>
        <w:pStyle w:val="NoSpacing"/>
        <w:ind w:left="142"/>
        <w:rPr>
          <w:rFonts w:ascii="Times New Roman" w:hAnsi="Times New Roman"/>
          <w:i/>
          <w:sz w:val="24"/>
          <w:szCs w:val="24"/>
        </w:rPr>
      </w:pPr>
      <w:r w:rsidRPr="000D700F">
        <w:rPr>
          <w:rFonts w:ascii="Times New Roman" w:hAnsi="Times New Roman"/>
          <w:b/>
          <w:i/>
          <w:sz w:val="24"/>
          <w:szCs w:val="24"/>
        </w:rPr>
        <w:t>(4)</w:t>
      </w:r>
      <w:r w:rsidRPr="000D700F">
        <w:rPr>
          <w:rFonts w:ascii="Times New Roman" w:hAnsi="Times New Roman"/>
          <w:i/>
          <w:sz w:val="24"/>
          <w:szCs w:val="24"/>
        </w:rPr>
        <w:t xml:space="preserve"> Okul veya kurum müdürü gerektiğinde aynı sınıf seviyesinde zümre öğretmenleri ile toplantı düzenleyebilir.</w:t>
      </w:r>
    </w:p>
    <w:p w:rsidR="00E843D1" w:rsidRPr="000D700F" w:rsidRDefault="00E843D1" w:rsidP="00925AB8">
      <w:pPr>
        <w:pStyle w:val="NoSpacing"/>
        <w:ind w:left="142"/>
        <w:rPr>
          <w:rFonts w:ascii="Times New Roman" w:hAnsi="Times New Roman"/>
          <w:i/>
          <w:sz w:val="24"/>
          <w:szCs w:val="24"/>
        </w:rPr>
      </w:pPr>
    </w:p>
    <w:p w:rsidR="00E843D1" w:rsidRDefault="00E843D1" w:rsidP="00925AB8">
      <w:pPr>
        <w:pStyle w:val="NoSpacing"/>
        <w:ind w:left="142"/>
        <w:rPr>
          <w:rFonts w:ascii="Times New Roman" w:hAnsi="Times New Roman"/>
          <w:sz w:val="24"/>
          <w:szCs w:val="24"/>
        </w:rPr>
      </w:pPr>
      <w:r>
        <w:rPr>
          <w:rFonts w:ascii="Times New Roman" w:hAnsi="Times New Roman"/>
          <w:sz w:val="24"/>
          <w:szCs w:val="24"/>
        </w:rPr>
        <w:tab/>
      </w:r>
      <w:r w:rsidRPr="00616070">
        <w:rPr>
          <w:rFonts w:ascii="Times New Roman" w:hAnsi="Times New Roman"/>
          <w:sz w:val="24"/>
          <w:szCs w:val="24"/>
        </w:rPr>
        <w:t>Gündem Maddeleri bu açıklamalara göre belirlendi. Gündemin diğer maddelerinin görüşülmesine geçildi.</w:t>
      </w:r>
      <w:bookmarkStart w:id="0" w:name="_GoBack"/>
      <w:bookmarkEnd w:id="0"/>
    </w:p>
    <w:p w:rsidR="00E843D1" w:rsidRDefault="00E843D1" w:rsidP="00925AB8">
      <w:pPr>
        <w:pStyle w:val="NoSpacing"/>
        <w:ind w:left="142"/>
        <w:rPr>
          <w:rFonts w:ascii="Times New Roman" w:hAnsi="Times New Roman"/>
          <w:b/>
          <w:sz w:val="24"/>
          <w:szCs w:val="24"/>
        </w:rPr>
      </w:pPr>
      <w:r w:rsidRPr="00E629B3">
        <w:rPr>
          <w:rFonts w:ascii="Times New Roman" w:hAnsi="Times New Roman"/>
          <w:b/>
          <w:sz w:val="28"/>
          <w:szCs w:val="28"/>
          <w:u w:val="single"/>
        </w:rPr>
        <w:t>GÜNDEM MADDELERİ</w:t>
      </w:r>
      <w:r w:rsidRPr="00E629B3">
        <w:rPr>
          <w:rFonts w:ascii="Times New Roman" w:hAnsi="Times New Roman"/>
          <w:b/>
          <w:sz w:val="24"/>
          <w:szCs w:val="24"/>
        </w:rPr>
        <w:br/>
      </w:r>
    </w:p>
    <w:tbl>
      <w:tblPr>
        <w:tblW w:w="9999" w:type="dxa"/>
        <w:tblInd w:w="39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tblPr>
      <w:tblGrid>
        <w:gridCol w:w="9999"/>
      </w:tblGrid>
      <w:tr w:rsidR="00E843D1" w:rsidRPr="00F375DF" w:rsidTr="00E40561">
        <w:trPr>
          <w:trHeight w:val="437"/>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1.</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Milli Eğitim Temel Kanunu’nun ve Milli Eğitimin Genel Amaçları’nın değerlendirilmesi.</w:t>
            </w:r>
          </w:p>
        </w:tc>
      </w:tr>
      <w:tr w:rsidR="00E843D1" w:rsidRPr="00F375DF" w:rsidTr="00E40561">
        <w:trPr>
          <w:trHeight w:val="1166"/>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2.</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2012-2013 Eğitim ve Öğretim Yılı İkinci Dönem Okul Zümre Tutanağı’nın ve Edebiyat Grubu İlçe Zümre Tutanakları’nın incelenmesi, yapılan uygulamalar sonucunda ders programlarında hedefe ulaşılıp ulaşılmadığının değerlendirilmesi</w:t>
            </w:r>
          </w:p>
        </w:tc>
      </w:tr>
      <w:tr w:rsidR="00E843D1" w:rsidRPr="00F375DF" w:rsidTr="00E40561">
        <w:trPr>
          <w:trHeight w:val="845"/>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3.</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Milli Eğitim Bakanlığı Ortaöğretim Kurumları Sınıf Geçme ve Sınav Yönetmeliği’nin ilgili maddelerinin uygulanması ve karşılaşılan sorunlar,</w:t>
            </w:r>
          </w:p>
        </w:tc>
      </w:tr>
      <w:tr w:rsidR="00E843D1" w:rsidRPr="00F375DF" w:rsidTr="00E40561">
        <w:trPr>
          <w:trHeight w:val="784"/>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4</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Türk Edebiyatı – Dil ve Anlatım derslerinin genel ve özel amaçlarının derslerdeki uygulanma durumu.</w:t>
            </w:r>
          </w:p>
        </w:tc>
      </w:tr>
      <w:tr w:rsidR="00E843D1" w:rsidRPr="00F375DF" w:rsidTr="00E40561">
        <w:trPr>
          <w:trHeight w:val="382"/>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5.</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İkinci dönem ders başarı durumlarının değerlendirilmesi</w:t>
            </w:r>
          </w:p>
        </w:tc>
      </w:tr>
      <w:tr w:rsidR="00E843D1" w:rsidRPr="00F375DF" w:rsidTr="00E40561">
        <w:trPr>
          <w:trHeight w:val="784"/>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6.</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Yazılı ve sözlü sınavların alınan kararlara göre uygulanma durumları, ölçme-değerlendirmede uyulan esaslar.</w:t>
            </w:r>
          </w:p>
        </w:tc>
      </w:tr>
      <w:tr w:rsidR="00E843D1" w:rsidRPr="00F375DF" w:rsidTr="00E40561">
        <w:trPr>
          <w:trHeight w:val="1166"/>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7.</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xml:space="preserve">: Yıllık planlarla ilgili değerlendirmeler. (Ağustos-2003, 2551 sayılı TD,  Talim ve Terbiye Kurulu Başkanlığı’nın 15.08.2011 tarih ve 114 sayılı kararı: Türk Edebiyatı, Dil ve Anlatım derslerindeki değişiklikler) </w:t>
            </w:r>
          </w:p>
        </w:tc>
      </w:tr>
      <w:tr w:rsidR="00E843D1" w:rsidRPr="00F375DF" w:rsidTr="00E40561">
        <w:trPr>
          <w:trHeight w:val="403"/>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8.</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xml:space="preserve">: Diğer zümrelerle yapılan işbirliği, </w:t>
            </w:r>
          </w:p>
        </w:tc>
      </w:tr>
      <w:tr w:rsidR="00E843D1" w:rsidRPr="00F375DF" w:rsidTr="00E40561">
        <w:trPr>
          <w:trHeight w:val="784"/>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9.MADDE</w:t>
            </w:r>
            <w:r w:rsidRPr="00F375DF">
              <w:rPr>
                <w:rFonts w:ascii="Times New Roman" w:hAnsi="Times New Roman"/>
                <w:sz w:val="24"/>
                <w:szCs w:val="24"/>
              </w:rPr>
              <w:t>:  Atatürk İlke ve İnkılâpları’nın yıllık planlara işlenip işlenmediğinin değerlendirilmesi. (2488 sayılı Tebliğler Dergisi’ndeki konular)</w:t>
            </w:r>
          </w:p>
        </w:tc>
      </w:tr>
      <w:tr w:rsidR="00E843D1" w:rsidRPr="00F375DF" w:rsidTr="00E40561">
        <w:trPr>
          <w:trHeight w:val="382"/>
        </w:trPr>
        <w:tc>
          <w:tcPr>
            <w:tcW w:w="9999" w:type="dxa"/>
            <w:shd w:val="clear" w:color="auto" w:fill="DBE5F1"/>
            <w:vAlign w:val="center"/>
          </w:tcPr>
          <w:p w:rsidR="00E843D1" w:rsidRPr="00F375DF" w:rsidRDefault="00E843D1" w:rsidP="00E40561">
            <w:pPr>
              <w:pStyle w:val="NoSpacing"/>
              <w:rPr>
                <w:rFonts w:ascii="Times New Roman" w:hAnsi="Times New Roman"/>
                <w:snapToGrid w:val="0"/>
                <w:sz w:val="24"/>
                <w:szCs w:val="24"/>
              </w:rPr>
            </w:pPr>
            <w:r w:rsidRPr="00F375DF">
              <w:rPr>
                <w:rFonts w:ascii="Times New Roman" w:hAnsi="Times New Roman"/>
                <w:b/>
                <w:snapToGrid w:val="0"/>
                <w:sz w:val="24"/>
                <w:szCs w:val="24"/>
              </w:rPr>
              <w:t>10.MADDE</w:t>
            </w:r>
            <w:r w:rsidRPr="00F375DF">
              <w:rPr>
                <w:rFonts w:ascii="Times New Roman" w:hAnsi="Times New Roman"/>
                <w:snapToGrid w:val="0"/>
                <w:sz w:val="24"/>
                <w:szCs w:val="24"/>
              </w:rPr>
              <w:t>:</w:t>
            </w:r>
            <w:r w:rsidRPr="00F375DF">
              <w:rPr>
                <w:rFonts w:ascii="Times New Roman" w:hAnsi="Times New Roman"/>
                <w:sz w:val="24"/>
                <w:szCs w:val="24"/>
              </w:rPr>
              <w:t xml:space="preserve"> </w:t>
            </w:r>
            <w:r w:rsidRPr="00F375DF">
              <w:rPr>
                <w:rFonts w:ascii="Times New Roman" w:hAnsi="Times New Roman"/>
                <w:snapToGrid w:val="0"/>
                <w:sz w:val="24"/>
                <w:szCs w:val="24"/>
              </w:rPr>
              <w:t>Derslerde kullanılacak ders araç ve gereçlerin ve donanım eksiklerinin tespiti</w:t>
            </w:r>
          </w:p>
        </w:tc>
      </w:tr>
      <w:tr w:rsidR="00E843D1" w:rsidRPr="00F375DF" w:rsidTr="00E40561">
        <w:trPr>
          <w:trHeight w:val="382"/>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11.</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Yıllık ödevlerle ilgili uygulamalar. (2300 sayılı TD)</w:t>
            </w:r>
          </w:p>
        </w:tc>
      </w:tr>
      <w:tr w:rsidR="00E843D1" w:rsidRPr="00F375DF" w:rsidTr="00E40561">
        <w:trPr>
          <w:trHeight w:val="403"/>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12.</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xml:space="preserve">: Çeşitli konularda düzenlenen yarışmalar ve bu yarışmalara katılımın değerlendirilmesi. </w:t>
            </w:r>
          </w:p>
        </w:tc>
      </w:tr>
      <w:tr w:rsidR="00E843D1" w:rsidRPr="00F375DF" w:rsidTr="00E40561">
        <w:trPr>
          <w:trHeight w:val="382"/>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13.</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2012-2013 eğitim ve öğretim yılının başarı ve sosyal faaliyetler yönünden değerlendirilmesi.</w:t>
            </w:r>
          </w:p>
        </w:tc>
      </w:tr>
      <w:tr w:rsidR="00E843D1" w:rsidRPr="00F375DF" w:rsidTr="00E40561">
        <w:trPr>
          <w:trHeight w:val="403"/>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14.</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Okul kütüphanesinin kullanılması konusundaki değerlendirmeler.</w:t>
            </w:r>
          </w:p>
        </w:tc>
      </w:tr>
      <w:tr w:rsidR="00E843D1" w:rsidRPr="00F375DF" w:rsidTr="00E40561">
        <w:trPr>
          <w:trHeight w:val="382"/>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15</w:t>
            </w:r>
            <w:r w:rsidRPr="00F375DF">
              <w:rPr>
                <w:rFonts w:ascii="Times New Roman" w:hAnsi="Times New Roman"/>
                <w:sz w:val="24"/>
                <w:szCs w:val="24"/>
              </w:rPr>
              <w:t xml:space="preserve">. </w:t>
            </w:r>
            <w:r w:rsidRPr="00F375DF">
              <w:rPr>
                <w:rFonts w:ascii="Times New Roman" w:hAnsi="Times New Roman"/>
                <w:b/>
                <w:sz w:val="24"/>
                <w:szCs w:val="24"/>
              </w:rPr>
              <w:t>MADDE</w:t>
            </w:r>
            <w:r w:rsidRPr="00F375DF">
              <w:rPr>
                <w:rFonts w:ascii="Times New Roman" w:hAnsi="Times New Roman"/>
                <w:sz w:val="24"/>
                <w:szCs w:val="24"/>
              </w:rPr>
              <w:t xml:space="preserve">: Kitap okuma etkinlikleri ile ilgili yapılan çalışmalar ve bu çalışmaların değerlendirilmesi. </w:t>
            </w:r>
          </w:p>
        </w:tc>
      </w:tr>
      <w:tr w:rsidR="00E843D1" w:rsidRPr="00F375DF" w:rsidTr="00E40561">
        <w:trPr>
          <w:trHeight w:val="382"/>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16. MADDE</w:t>
            </w:r>
            <w:r w:rsidRPr="00F375DF">
              <w:rPr>
                <w:rFonts w:ascii="Times New Roman" w:hAnsi="Times New Roman"/>
                <w:sz w:val="24"/>
                <w:szCs w:val="24"/>
              </w:rPr>
              <w:t>: Türk Dili’nin doğru ve düzgün kullanılması ile ilgili yapılan çalışmalar.</w:t>
            </w:r>
          </w:p>
        </w:tc>
      </w:tr>
      <w:tr w:rsidR="00E843D1" w:rsidRPr="00F375DF" w:rsidTr="00E40561">
        <w:trPr>
          <w:trHeight w:val="403"/>
        </w:trPr>
        <w:tc>
          <w:tcPr>
            <w:tcW w:w="9999" w:type="dxa"/>
            <w:shd w:val="clear" w:color="auto" w:fill="DBE5F1"/>
            <w:vAlign w:val="center"/>
          </w:tcPr>
          <w:p w:rsidR="00E843D1" w:rsidRPr="00F375DF" w:rsidRDefault="00E843D1" w:rsidP="00E40561">
            <w:pPr>
              <w:pStyle w:val="NoSpacing"/>
              <w:rPr>
                <w:rFonts w:ascii="Times New Roman" w:hAnsi="Times New Roman"/>
                <w:sz w:val="24"/>
                <w:szCs w:val="24"/>
              </w:rPr>
            </w:pPr>
            <w:r w:rsidRPr="00F375DF">
              <w:rPr>
                <w:rFonts w:ascii="Times New Roman" w:hAnsi="Times New Roman"/>
                <w:b/>
                <w:sz w:val="24"/>
                <w:szCs w:val="24"/>
              </w:rPr>
              <w:t>17.MADDE</w:t>
            </w:r>
            <w:r w:rsidRPr="00F375DF">
              <w:rPr>
                <w:rFonts w:ascii="Times New Roman" w:hAnsi="Times New Roman"/>
                <w:sz w:val="24"/>
                <w:szCs w:val="24"/>
              </w:rPr>
              <w:t>: Yeni öğretim yılında ulaşılması öngörülen hedeflerin belirtilmesi</w:t>
            </w:r>
          </w:p>
        </w:tc>
      </w:tr>
      <w:tr w:rsidR="00E843D1" w:rsidRPr="00F375DF" w:rsidTr="00E40561">
        <w:trPr>
          <w:trHeight w:val="294"/>
        </w:trPr>
        <w:tc>
          <w:tcPr>
            <w:tcW w:w="9999" w:type="dxa"/>
            <w:shd w:val="clear" w:color="auto" w:fill="DBE5F1"/>
            <w:vAlign w:val="center"/>
          </w:tcPr>
          <w:p w:rsidR="00E843D1" w:rsidRPr="00F375DF" w:rsidRDefault="00E843D1" w:rsidP="00E40561">
            <w:pPr>
              <w:rPr>
                <w:rFonts w:ascii="Times New Roman" w:hAnsi="Times New Roman"/>
                <w:sz w:val="24"/>
                <w:szCs w:val="24"/>
              </w:rPr>
            </w:pPr>
            <w:r w:rsidRPr="00F375DF">
              <w:rPr>
                <w:rStyle w:val="Heading1Char"/>
                <w:sz w:val="24"/>
                <w:szCs w:val="24"/>
              </w:rPr>
              <w:t xml:space="preserve">18. MADDE: </w:t>
            </w:r>
            <w:r w:rsidRPr="00F375DF">
              <w:rPr>
                <w:rStyle w:val="Heading1Char"/>
                <w:b w:val="0"/>
                <w:sz w:val="24"/>
                <w:szCs w:val="24"/>
              </w:rPr>
              <w:t>Dilek ve temenniler.</w:t>
            </w:r>
          </w:p>
        </w:tc>
      </w:tr>
    </w:tbl>
    <w:p w:rsidR="00E843D1" w:rsidRDefault="00E843D1" w:rsidP="00925AB8">
      <w:pPr>
        <w:ind w:left="142"/>
        <w:rPr>
          <w:rFonts w:ascii="Times New Roman" w:hAnsi="Times New Roman"/>
          <w:b/>
          <w:sz w:val="24"/>
          <w:szCs w:val="24"/>
          <w:shd w:val="clear" w:color="auto" w:fill="D9D9D9"/>
        </w:rPr>
      </w:pPr>
    </w:p>
    <w:p w:rsidR="00E843D1" w:rsidRDefault="00E843D1" w:rsidP="00925AB8">
      <w:pPr>
        <w:ind w:left="142"/>
        <w:rPr>
          <w:rFonts w:ascii="Times New Roman" w:hAnsi="Times New Roman"/>
          <w:b/>
          <w:sz w:val="24"/>
          <w:szCs w:val="24"/>
          <w:shd w:val="clear" w:color="auto" w:fill="D9D9D9"/>
        </w:rPr>
      </w:pPr>
    </w:p>
    <w:p w:rsidR="00E843D1" w:rsidRDefault="00E843D1" w:rsidP="00925AB8">
      <w:pPr>
        <w:rPr>
          <w:rFonts w:ascii="Times New Roman" w:hAnsi="Times New Roman"/>
          <w:b/>
          <w:sz w:val="28"/>
          <w:szCs w:val="28"/>
          <w:u w:val="single"/>
        </w:rPr>
      </w:pPr>
      <w:r w:rsidRPr="00E629B3">
        <w:rPr>
          <w:rFonts w:ascii="Times New Roman" w:hAnsi="Times New Roman"/>
          <w:b/>
          <w:sz w:val="28"/>
          <w:szCs w:val="28"/>
          <w:u w:val="single"/>
        </w:rPr>
        <w:t>GÜNDEM MADDELERİNİN GÖRÜŞÜLMESİ:</w:t>
      </w:r>
    </w:p>
    <w:p w:rsidR="00E843D1" w:rsidRDefault="00E843D1" w:rsidP="00925AB8">
      <w:pPr>
        <w:rPr>
          <w:rFonts w:ascii="Times New Roman" w:hAnsi="Times New Roman"/>
          <w:sz w:val="24"/>
          <w:szCs w:val="24"/>
        </w:rPr>
      </w:pPr>
      <w:r>
        <w:rPr>
          <w:rFonts w:ascii="Times New Roman" w:hAnsi="Times New Roman"/>
          <w:b/>
          <w:sz w:val="24"/>
          <w:szCs w:val="24"/>
          <w:shd w:val="clear" w:color="auto" w:fill="D9D9D9"/>
        </w:rPr>
        <w:t>1</w:t>
      </w:r>
      <w:r w:rsidRPr="00BD0E6F">
        <w:rPr>
          <w:rFonts w:ascii="Times New Roman" w:hAnsi="Times New Roman"/>
          <w:b/>
          <w:sz w:val="24"/>
          <w:szCs w:val="24"/>
          <w:shd w:val="clear" w:color="auto" w:fill="D9D9D9"/>
        </w:rPr>
        <w:t>.MADDE: Milli Eğitim Temel Kanunu’nun ve Milli Eğitimin Genel Amaçları’nın değerlendirilmesi</w:t>
      </w:r>
      <w:r w:rsidRPr="009140BC">
        <w:rPr>
          <w:rFonts w:ascii="Times New Roman" w:hAnsi="Times New Roman"/>
          <w:b/>
          <w:sz w:val="24"/>
          <w:szCs w:val="24"/>
        </w:rPr>
        <w:br/>
      </w:r>
      <w:r w:rsidRPr="00616070">
        <w:rPr>
          <w:rFonts w:ascii="Times New Roman" w:hAnsi="Times New Roman"/>
          <w:sz w:val="24"/>
          <w:szCs w:val="24"/>
        </w:rPr>
        <w:tab/>
      </w:r>
    </w:p>
    <w:p w:rsidR="00E843D1" w:rsidRDefault="00E843D1" w:rsidP="00925AB8">
      <w:pPr>
        <w:rPr>
          <w:rFonts w:ascii="Times New Roman" w:hAnsi="Times New Roman"/>
          <w:sz w:val="24"/>
          <w:szCs w:val="24"/>
        </w:rPr>
      </w:pPr>
      <w:r>
        <w:rPr>
          <w:rFonts w:ascii="Times New Roman" w:hAnsi="Times New Roman"/>
          <w:sz w:val="24"/>
          <w:szCs w:val="24"/>
        </w:rPr>
        <w:tab/>
      </w:r>
      <w:r w:rsidRPr="00616070">
        <w:rPr>
          <w:rFonts w:ascii="Times New Roman" w:hAnsi="Times New Roman"/>
          <w:sz w:val="24"/>
          <w:szCs w:val="24"/>
        </w:rPr>
        <w:t xml:space="preserve"> 1739 sayılı Milli Eğitim Temel Kanunu’ndan Türk Milli </w:t>
      </w:r>
      <w:r>
        <w:rPr>
          <w:rFonts w:ascii="Times New Roman" w:hAnsi="Times New Roman"/>
          <w:sz w:val="24"/>
          <w:szCs w:val="24"/>
        </w:rPr>
        <w:t>Eğitiminin Genel v</w:t>
      </w:r>
      <w:r w:rsidRPr="00616070">
        <w:rPr>
          <w:rFonts w:ascii="Times New Roman" w:hAnsi="Times New Roman"/>
          <w:sz w:val="24"/>
          <w:szCs w:val="24"/>
        </w:rPr>
        <w:t xml:space="preserve">e Özel Amaçları </w:t>
      </w:r>
      <w:r>
        <w:rPr>
          <w:rFonts w:ascii="Times New Roman" w:hAnsi="Times New Roman"/>
          <w:b/>
          <w:sz w:val="24"/>
          <w:szCs w:val="24"/>
        </w:rPr>
        <w:t>...............................................</w:t>
      </w:r>
      <w:r w:rsidRPr="00616070">
        <w:rPr>
          <w:rFonts w:ascii="Times New Roman" w:hAnsi="Times New Roman"/>
          <w:sz w:val="24"/>
          <w:szCs w:val="24"/>
        </w:rPr>
        <w:t xml:space="preserve"> tarafından tekrar okundu. 2012-2013 eğitim ve öğretim yılında derslerin işlenişinde ve eğitimin uygulanmasında belirtilen esaslara uyulmuştur. Bu esaslardan herhangi bir sapma olmamıştır. Öğrencilerin bu maddelerde belirlenen ilke ve amaçlar doğrultusunda yetiştirilmeleri sağlanmıştır.</w:t>
      </w:r>
    </w:p>
    <w:p w:rsidR="00E843D1" w:rsidRPr="00E629B3" w:rsidRDefault="00E843D1" w:rsidP="00925AB8">
      <w:pPr>
        <w:rPr>
          <w:rFonts w:ascii="Times New Roman" w:hAnsi="Times New Roman"/>
          <w:b/>
          <w:sz w:val="28"/>
          <w:szCs w:val="28"/>
          <w:u w:val="single"/>
        </w:rPr>
      </w:pPr>
    </w:p>
    <w:p w:rsidR="00E843D1" w:rsidRPr="009140BC" w:rsidRDefault="00E843D1" w:rsidP="00925AB8">
      <w:pPr>
        <w:shd w:val="clear" w:color="auto" w:fill="D9D9D9"/>
        <w:ind w:left="142"/>
        <w:rPr>
          <w:rFonts w:ascii="Times New Roman" w:hAnsi="Times New Roman"/>
          <w:b/>
          <w:sz w:val="24"/>
          <w:szCs w:val="24"/>
        </w:rPr>
      </w:pPr>
      <w:r>
        <w:rPr>
          <w:rFonts w:ascii="Times New Roman" w:hAnsi="Times New Roman"/>
          <w:b/>
          <w:sz w:val="24"/>
          <w:szCs w:val="24"/>
        </w:rPr>
        <w:t>2</w:t>
      </w:r>
      <w:r w:rsidRPr="009140BC">
        <w:rPr>
          <w:rFonts w:ascii="Times New Roman" w:hAnsi="Times New Roman"/>
          <w:b/>
          <w:sz w:val="24"/>
          <w:szCs w:val="24"/>
        </w:rPr>
        <w:t>.MADDE:  2012-2013 Eğitim ve Öğretim Yılı İkinci Dönem Okul Zümre Tutanağı</w:t>
      </w:r>
      <w:r>
        <w:rPr>
          <w:rFonts w:ascii="Times New Roman" w:hAnsi="Times New Roman"/>
          <w:b/>
          <w:sz w:val="24"/>
          <w:szCs w:val="24"/>
        </w:rPr>
        <w:t>’</w:t>
      </w:r>
      <w:r w:rsidRPr="009140BC">
        <w:rPr>
          <w:rFonts w:ascii="Times New Roman" w:hAnsi="Times New Roman"/>
          <w:b/>
          <w:sz w:val="24"/>
          <w:szCs w:val="24"/>
        </w:rPr>
        <w:t xml:space="preserve">nın ve Edebiyat Grubu İlçe Zümre </w:t>
      </w:r>
      <w:r>
        <w:rPr>
          <w:rFonts w:ascii="Times New Roman" w:hAnsi="Times New Roman"/>
          <w:b/>
          <w:sz w:val="24"/>
          <w:szCs w:val="24"/>
        </w:rPr>
        <w:t>T</w:t>
      </w:r>
      <w:r w:rsidRPr="009140BC">
        <w:rPr>
          <w:rFonts w:ascii="Times New Roman" w:hAnsi="Times New Roman"/>
          <w:b/>
          <w:sz w:val="24"/>
          <w:szCs w:val="24"/>
        </w:rPr>
        <w:t>utanakları</w:t>
      </w:r>
      <w:r>
        <w:rPr>
          <w:rFonts w:ascii="Times New Roman" w:hAnsi="Times New Roman"/>
          <w:b/>
          <w:sz w:val="24"/>
          <w:szCs w:val="24"/>
        </w:rPr>
        <w:t>’</w:t>
      </w:r>
      <w:r w:rsidRPr="009140BC">
        <w:rPr>
          <w:rFonts w:ascii="Times New Roman" w:hAnsi="Times New Roman"/>
          <w:b/>
          <w:sz w:val="24"/>
          <w:szCs w:val="24"/>
        </w:rPr>
        <w:t>nın incelenmesi, yapılan uygulamalar sonucunda ders programlarında hedefe ulaşılıp ulaşılmadığının değerlendirilmesi</w:t>
      </w:r>
    </w:p>
    <w:p w:rsidR="00E843D1" w:rsidRDefault="00E843D1" w:rsidP="00925AB8">
      <w:pPr>
        <w:ind w:left="142"/>
        <w:rPr>
          <w:rFonts w:ascii="Times New Roman" w:hAnsi="Times New Roman"/>
          <w:sz w:val="24"/>
          <w:szCs w:val="24"/>
          <w:lang w:eastAsia="tr-TR"/>
        </w:rPr>
      </w:pPr>
      <w:r w:rsidRPr="00616070">
        <w:rPr>
          <w:rFonts w:ascii="Times New Roman" w:hAnsi="Times New Roman"/>
          <w:b/>
          <w:sz w:val="24"/>
          <w:szCs w:val="24"/>
        </w:rPr>
        <w:tab/>
      </w:r>
      <w:r w:rsidRPr="00616070">
        <w:rPr>
          <w:rFonts w:ascii="Times New Roman" w:hAnsi="Times New Roman"/>
          <w:sz w:val="24"/>
          <w:szCs w:val="24"/>
        </w:rPr>
        <w:t>14 Şubat 2013 (Sabah) tarihinde yapılan İlçe Eğitim Bölgesi Edebiyat Grubu Dersleri Zümre Başkanları</w:t>
      </w:r>
      <w:r>
        <w:rPr>
          <w:rFonts w:ascii="Times New Roman" w:hAnsi="Times New Roman"/>
          <w:sz w:val="24"/>
          <w:szCs w:val="24"/>
        </w:rPr>
        <w:t xml:space="preserve"> Toplantı Tutanağı</w:t>
      </w:r>
      <w:r w:rsidRPr="00616070">
        <w:rPr>
          <w:rFonts w:ascii="Times New Roman" w:hAnsi="Times New Roman"/>
          <w:sz w:val="24"/>
          <w:szCs w:val="24"/>
        </w:rPr>
        <w:t>,</w:t>
      </w:r>
      <w:r>
        <w:rPr>
          <w:rFonts w:ascii="Times New Roman" w:hAnsi="Times New Roman"/>
          <w:sz w:val="24"/>
          <w:szCs w:val="24"/>
        </w:rPr>
        <w:t xml:space="preserve"> </w:t>
      </w:r>
      <w:r w:rsidRPr="00616070">
        <w:rPr>
          <w:rFonts w:ascii="Times New Roman" w:hAnsi="Times New Roman"/>
          <w:sz w:val="24"/>
          <w:szCs w:val="24"/>
        </w:rPr>
        <w:t xml:space="preserve">14 Şubat 2013 (Öğle) tarihinde yapılan </w:t>
      </w:r>
      <w:r>
        <w:rPr>
          <w:rFonts w:ascii="Times New Roman" w:hAnsi="Times New Roman"/>
          <w:sz w:val="24"/>
          <w:szCs w:val="24"/>
        </w:rPr>
        <w:t>Okul Zümre Başkanları Toplantı Tutanağı</w:t>
      </w:r>
      <w:r w:rsidRPr="00616070">
        <w:rPr>
          <w:rFonts w:ascii="Times New Roman" w:hAnsi="Times New Roman"/>
          <w:sz w:val="24"/>
          <w:szCs w:val="24"/>
        </w:rPr>
        <w:t xml:space="preserve">, 14.02.2013 (saat 16:00) tarihinde yapılan okulumuz Edebiyat Grubu Dersleri Zümre </w:t>
      </w:r>
      <w:r>
        <w:rPr>
          <w:rFonts w:ascii="Times New Roman" w:hAnsi="Times New Roman"/>
          <w:sz w:val="24"/>
          <w:szCs w:val="24"/>
        </w:rPr>
        <w:t>Öğretmenleri Toplantı Tutanağı</w:t>
      </w:r>
      <w:r w:rsidRPr="00616070">
        <w:rPr>
          <w:rFonts w:ascii="Times New Roman" w:hAnsi="Times New Roman"/>
          <w:sz w:val="24"/>
          <w:szCs w:val="24"/>
        </w:rPr>
        <w:t>,18 Haziran 2013 (Sabah) tarihinde yapılan</w:t>
      </w:r>
      <w:r>
        <w:rPr>
          <w:rFonts w:ascii="Times New Roman" w:hAnsi="Times New Roman"/>
          <w:sz w:val="24"/>
          <w:szCs w:val="24"/>
        </w:rPr>
        <w:t xml:space="preserve"> Okul Zümre Başkanları Toplantı Tutanağı</w:t>
      </w:r>
      <w:r w:rsidRPr="00616070">
        <w:rPr>
          <w:rFonts w:ascii="Times New Roman" w:hAnsi="Times New Roman"/>
          <w:sz w:val="24"/>
          <w:szCs w:val="24"/>
        </w:rPr>
        <w:t>, 18 Haziran 2013 (Öğle) tarihinde yapılan İlçe Eğitim Bölgesi Edebiyat Grubu Dersleri Zümre Başkanları Toplantı</w:t>
      </w:r>
      <w:r>
        <w:rPr>
          <w:rFonts w:ascii="Times New Roman" w:hAnsi="Times New Roman"/>
          <w:sz w:val="24"/>
          <w:szCs w:val="24"/>
        </w:rPr>
        <w:t xml:space="preserve"> Tutanağı</w:t>
      </w:r>
      <w:r w:rsidRPr="00616070">
        <w:rPr>
          <w:rFonts w:ascii="Times New Roman" w:hAnsi="Times New Roman"/>
          <w:b/>
          <w:sz w:val="24"/>
          <w:szCs w:val="24"/>
        </w:rPr>
        <w:t xml:space="preserve"> </w:t>
      </w:r>
      <w:r w:rsidRPr="00616070">
        <w:rPr>
          <w:rFonts w:ascii="Times New Roman" w:hAnsi="Times New Roman"/>
          <w:sz w:val="24"/>
          <w:szCs w:val="24"/>
          <w:lang w:eastAsia="tr-TR"/>
        </w:rPr>
        <w:t xml:space="preserve">Zümre Başkanı </w:t>
      </w:r>
      <w:r>
        <w:rPr>
          <w:rFonts w:ascii="Times New Roman" w:hAnsi="Times New Roman"/>
          <w:b/>
          <w:sz w:val="24"/>
          <w:szCs w:val="24"/>
          <w:lang w:eastAsia="tr-TR"/>
        </w:rPr>
        <w:t>...............................................</w:t>
      </w:r>
      <w:r w:rsidRPr="00616070">
        <w:rPr>
          <w:rFonts w:ascii="Times New Roman" w:hAnsi="Times New Roman"/>
          <w:sz w:val="24"/>
          <w:szCs w:val="24"/>
          <w:lang w:eastAsia="tr-TR"/>
        </w:rPr>
        <w:t xml:space="preserve"> tarafından okundu.</w:t>
      </w:r>
    </w:p>
    <w:p w:rsidR="00E843D1" w:rsidRPr="00616070" w:rsidRDefault="00E843D1" w:rsidP="00925AB8">
      <w:pPr>
        <w:ind w:left="142"/>
        <w:rPr>
          <w:rFonts w:ascii="Times New Roman" w:hAnsi="Times New Roman"/>
          <w:sz w:val="24"/>
          <w:szCs w:val="24"/>
          <w:lang w:eastAsia="tr-TR"/>
        </w:rPr>
      </w:pPr>
    </w:p>
    <w:p w:rsidR="00E843D1" w:rsidRPr="009140BC" w:rsidRDefault="00E843D1" w:rsidP="00925AB8">
      <w:pPr>
        <w:shd w:val="clear" w:color="auto" w:fill="D9D9D9"/>
        <w:ind w:left="142"/>
        <w:rPr>
          <w:rFonts w:ascii="Times New Roman" w:hAnsi="Times New Roman"/>
          <w:b/>
          <w:sz w:val="24"/>
          <w:szCs w:val="24"/>
        </w:rPr>
      </w:pPr>
      <w:r>
        <w:rPr>
          <w:rFonts w:ascii="Times New Roman" w:hAnsi="Times New Roman"/>
          <w:b/>
          <w:sz w:val="24"/>
          <w:szCs w:val="24"/>
        </w:rPr>
        <w:t>3</w:t>
      </w:r>
      <w:r w:rsidRPr="009140BC">
        <w:rPr>
          <w:rFonts w:ascii="Times New Roman" w:hAnsi="Times New Roman"/>
          <w:b/>
          <w:sz w:val="24"/>
          <w:szCs w:val="24"/>
        </w:rPr>
        <w:t>.MADDE: Milli Eğitim Bakanlığı Ortaöğretim Kurumları Sınıf Geçme ve Sınav Yönetmeliği</w:t>
      </w:r>
      <w:r>
        <w:rPr>
          <w:rFonts w:ascii="Times New Roman" w:hAnsi="Times New Roman"/>
          <w:b/>
          <w:sz w:val="24"/>
          <w:szCs w:val="24"/>
        </w:rPr>
        <w:t>’</w:t>
      </w:r>
      <w:r w:rsidRPr="009140BC">
        <w:rPr>
          <w:rFonts w:ascii="Times New Roman" w:hAnsi="Times New Roman"/>
          <w:b/>
          <w:sz w:val="24"/>
          <w:szCs w:val="24"/>
        </w:rPr>
        <w:t>nin ilgili maddelerinin uygul</w:t>
      </w:r>
      <w:r>
        <w:rPr>
          <w:rFonts w:ascii="Times New Roman" w:hAnsi="Times New Roman"/>
          <w:b/>
          <w:sz w:val="24"/>
          <w:szCs w:val="24"/>
        </w:rPr>
        <w:t>anması ve karşılaşılan sorunlar</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Milli Eğitim Bakanlığı Ortaöğretim Kurumları Sınıf Geçme ve Sınav Yönetmeliği</w:t>
      </w:r>
      <w:r>
        <w:rPr>
          <w:rFonts w:ascii="Times New Roman" w:hAnsi="Times New Roman"/>
          <w:sz w:val="24"/>
          <w:szCs w:val="24"/>
        </w:rPr>
        <w:t>’</w:t>
      </w:r>
      <w:r w:rsidRPr="00616070">
        <w:rPr>
          <w:rFonts w:ascii="Times New Roman" w:hAnsi="Times New Roman"/>
          <w:sz w:val="24"/>
          <w:szCs w:val="24"/>
        </w:rPr>
        <w:t>nin 15.16.17.18.19.20, 21.22.23. maddeleri okundu ve yıl içinde uygulamalar bu maddelerdeki açıklamalara göre yapılmıştır. Bu konuda zümre öğretmenleri arasında herhangi bir farklılık yoktur, her konuda birliktelik sağlanmıştır.</w:t>
      </w:r>
    </w:p>
    <w:p w:rsidR="00E843D1" w:rsidRDefault="00E843D1" w:rsidP="00925AB8">
      <w:pPr>
        <w:ind w:left="142"/>
        <w:rPr>
          <w:rFonts w:ascii="Times New Roman" w:hAnsi="Times New Roman"/>
          <w:b/>
          <w:sz w:val="24"/>
          <w:szCs w:val="24"/>
          <w:shd w:val="clear" w:color="auto" w:fill="D9D9D9"/>
        </w:rPr>
      </w:pPr>
      <w:r>
        <w:rPr>
          <w:rFonts w:ascii="Times New Roman" w:hAnsi="Times New Roman"/>
          <w:b/>
          <w:sz w:val="24"/>
          <w:szCs w:val="24"/>
          <w:shd w:val="clear" w:color="auto" w:fill="D9D9D9"/>
        </w:rPr>
        <w:t>4</w:t>
      </w:r>
      <w:r w:rsidRPr="00BD0E6F">
        <w:rPr>
          <w:rFonts w:ascii="Times New Roman" w:hAnsi="Times New Roman"/>
          <w:b/>
          <w:sz w:val="24"/>
          <w:szCs w:val="24"/>
          <w:shd w:val="clear" w:color="auto" w:fill="D9D9D9"/>
        </w:rPr>
        <w:t>.MADDE: Türk Edebiyatı – Dil ve Anlatım derslerinin genel ve özel amaçlarının derslerdeki uygulanma durumu</w:t>
      </w:r>
    </w:p>
    <w:p w:rsidR="00E843D1" w:rsidRDefault="00E843D1" w:rsidP="00925AB8">
      <w:pPr>
        <w:ind w:left="142"/>
        <w:rPr>
          <w:rFonts w:ascii="Times New Roman" w:hAnsi="Times New Roman"/>
          <w:sz w:val="24"/>
          <w:szCs w:val="24"/>
        </w:rPr>
      </w:pPr>
      <w:r w:rsidRPr="009140BC">
        <w:rPr>
          <w:rFonts w:ascii="Times New Roman" w:hAnsi="Times New Roman"/>
          <w:b/>
          <w:sz w:val="24"/>
          <w:szCs w:val="24"/>
        </w:rPr>
        <w:br/>
      </w:r>
      <w:r w:rsidRPr="00616070">
        <w:rPr>
          <w:rFonts w:ascii="Times New Roman" w:hAnsi="Times New Roman"/>
          <w:sz w:val="24"/>
          <w:szCs w:val="24"/>
        </w:rPr>
        <w:tab/>
      </w:r>
      <w:hyperlink r:id="rId6" w:history="1">
        <w:r w:rsidRPr="00534EB5">
          <w:rPr>
            <w:rStyle w:val="Hyperlink"/>
            <w:rFonts w:ascii="Times New Roman" w:hAnsi="Times New Roman"/>
            <w:color w:val="000000"/>
            <w:sz w:val="24"/>
            <w:szCs w:val="24"/>
            <w:u w:val="none"/>
          </w:rPr>
          <w:t>Eğitim</w:t>
        </w:r>
      </w:hyperlink>
      <w:r w:rsidRPr="00616070">
        <w:rPr>
          <w:rFonts w:ascii="Times New Roman" w:hAnsi="Times New Roman"/>
          <w:sz w:val="24"/>
          <w:szCs w:val="24"/>
        </w:rPr>
        <w:t xml:space="preserve"> ve öğretim, ilgili maddeler doğrultusunda gerçekleştirilmiştir, bütün zümre öğretmenleri bu amaçlar doğrultusunda derslerini ve eğitimlerini vermişlerdir. Gerçekleştirilen uygulamalarda, etkinliklerde ilgili amaçlar her zaman esas alınmıştır</w:t>
      </w:r>
    </w:p>
    <w:p w:rsidR="00E843D1" w:rsidRPr="00616070" w:rsidRDefault="00E843D1" w:rsidP="00925AB8">
      <w:pPr>
        <w:ind w:left="142"/>
        <w:rPr>
          <w:rFonts w:ascii="Times New Roman" w:hAnsi="Times New Roman"/>
          <w:b/>
          <w:sz w:val="24"/>
          <w:szCs w:val="24"/>
        </w:rPr>
      </w:pPr>
    </w:p>
    <w:p w:rsidR="00E843D1" w:rsidRPr="009140BC" w:rsidRDefault="00E843D1" w:rsidP="00925AB8">
      <w:pPr>
        <w:shd w:val="clear" w:color="auto" w:fill="D9D9D9"/>
        <w:ind w:left="142"/>
        <w:rPr>
          <w:rFonts w:ascii="Times New Roman" w:hAnsi="Times New Roman"/>
          <w:b/>
          <w:sz w:val="24"/>
          <w:szCs w:val="24"/>
        </w:rPr>
      </w:pPr>
      <w:r>
        <w:rPr>
          <w:rFonts w:ascii="Times New Roman" w:hAnsi="Times New Roman"/>
          <w:b/>
          <w:sz w:val="24"/>
          <w:szCs w:val="24"/>
        </w:rPr>
        <w:t>5</w:t>
      </w:r>
      <w:r w:rsidRPr="009140BC">
        <w:rPr>
          <w:rFonts w:ascii="Times New Roman" w:hAnsi="Times New Roman"/>
          <w:b/>
          <w:sz w:val="24"/>
          <w:szCs w:val="24"/>
        </w:rPr>
        <w:t>. MADDE: İkinci dönem ders başarı durumlarının değerlendirilmesi</w:t>
      </w:r>
    </w:p>
    <w:p w:rsidR="00E843D1" w:rsidRPr="00616070" w:rsidRDefault="00E843D1" w:rsidP="00925AB8">
      <w:pPr>
        <w:ind w:left="142"/>
        <w:rPr>
          <w:rFonts w:ascii="Times New Roman" w:hAnsi="Times New Roman"/>
          <w:b/>
          <w:sz w:val="24"/>
          <w:szCs w:val="24"/>
        </w:rPr>
      </w:pPr>
      <w:r w:rsidRPr="00616070">
        <w:rPr>
          <w:rFonts w:ascii="Times New Roman" w:hAnsi="Times New Roman"/>
          <w:b/>
          <w:sz w:val="24"/>
          <w:szCs w:val="24"/>
        </w:rPr>
        <w:t>—Öğrencilerin başarı ve başarısızlık durumlarının tespiti</w:t>
      </w:r>
    </w:p>
    <w:p w:rsidR="00E843D1" w:rsidRDefault="00E843D1" w:rsidP="00925AB8">
      <w:pPr>
        <w:ind w:left="142"/>
        <w:rPr>
          <w:rFonts w:ascii="Times New Roman" w:hAnsi="Times New Roman"/>
          <w:sz w:val="24"/>
          <w:szCs w:val="24"/>
        </w:rPr>
      </w:pPr>
      <w:r w:rsidRPr="00616070">
        <w:rPr>
          <w:rFonts w:ascii="Times New Roman" w:hAnsi="Times New Roman"/>
          <w:b/>
          <w:sz w:val="24"/>
          <w:szCs w:val="24"/>
        </w:rPr>
        <w:t>Başarı durumu:</w:t>
      </w:r>
      <w:r w:rsidRPr="00616070">
        <w:rPr>
          <w:rFonts w:ascii="Times New Roman" w:hAnsi="Times New Roman"/>
          <w:sz w:val="24"/>
          <w:szCs w:val="24"/>
        </w:rPr>
        <w:t xml:space="preserve"> 2012/2013 eğitim ve öğretim yılı ikinci dönem Türk Edebiyatı ile Dil ve Anlatım derslerinin sene sonu başarı durumu gözden geçirildi ve aşağıdaki tabloda yer alan sonuçlar görüldü:</w:t>
      </w:r>
    </w:p>
    <w:p w:rsidR="00E843D1" w:rsidRDefault="00E843D1" w:rsidP="00925AB8">
      <w:pPr>
        <w:ind w:left="142"/>
        <w:rPr>
          <w:rFonts w:ascii="Times New Roman" w:hAnsi="Times New Roman"/>
          <w:sz w:val="24"/>
          <w:szCs w:val="24"/>
        </w:rPr>
      </w:pPr>
    </w:p>
    <w:p w:rsidR="00E843D1" w:rsidRPr="00616070" w:rsidRDefault="00E843D1" w:rsidP="00925AB8">
      <w:pPr>
        <w:ind w:left="142"/>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5"/>
        <w:gridCol w:w="1519"/>
        <w:gridCol w:w="1652"/>
        <w:gridCol w:w="1412"/>
        <w:gridCol w:w="1519"/>
        <w:gridCol w:w="1652"/>
        <w:gridCol w:w="1412"/>
      </w:tblGrid>
      <w:tr w:rsidR="00E843D1" w:rsidRPr="00CE7695" w:rsidTr="00E40561">
        <w:tc>
          <w:tcPr>
            <w:tcW w:w="0" w:type="auto"/>
            <w:vMerge w:val="restart"/>
            <w:shd w:val="clear" w:color="auto" w:fill="D9D9D9"/>
            <w:vAlign w:val="center"/>
          </w:tcPr>
          <w:p w:rsidR="00E843D1" w:rsidRPr="00616070" w:rsidRDefault="00E843D1" w:rsidP="00E40561">
            <w:pPr>
              <w:spacing w:after="0" w:line="240" w:lineRule="auto"/>
              <w:ind w:left="142"/>
              <w:jc w:val="center"/>
              <w:rPr>
                <w:rFonts w:ascii="Times New Roman" w:hAnsi="Times New Roman"/>
                <w:b/>
                <w:sz w:val="24"/>
                <w:szCs w:val="24"/>
                <w:lang w:eastAsia="tr-TR"/>
              </w:rPr>
            </w:pPr>
            <w:r w:rsidRPr="00616070">
              <w:rPr>
                <w:rFonts w:ascii="Times New Roman" w:hAnsi="Times New Roman"/>
                <w:b/>
                <w:sz w:val="24"/>
                <w:szCs w:val="24"/>
                <w:lang w:eastAsia="tr-TR"/>
              </w:rPr>
              <w:t>S</w:t>
            </w:r>
            <w:r w:rsidRPr="00AD41BA">
              <w:rPr>
                <w:rFonts w:ascii="Times New Roman" w:hAnsi="Times New Roman"/>
                <w:b/>
                <w:sz w:val="24"/>
                <w:szCs w:val="24"/>
                <w:lang w:eastAsia="tr-TR"/>
              </w:rPr>
              <w:t>I</w:t>
            </w:r>
            <w:r w:rsidRPr="00AD41BA">
              <w:rPr>
                <w:rFonts w:ascii="Times New Roman" w:hAnsi="Times New Roman"/>
                <w:b/>
                <w:sz w:val="24"/>
                <w:szCs w:val="24"/>
                <w:shd w:val="clear" w:color="auto" w:fill="BFBFBF"/>
                <w:lang w:eastAsia="tr-TR"/>
              </w:rPr>
              <w:t>NI</w:t>
            </w:r>
            <w:r w:rsidRPr="00616070">
              <w:rPr>
                <w:rFonts w:ascii="Times New Roman" w:hAnsi="Times New Roman"/>
                <w:b/>
                <w:sz w:val="24"/>
                <w:szCs w:val="24"/>
                <w:lang w:eastAsia="tr-TR"/>
              </w:rPr>
              <w:t>FLAR</w:t>
            </w:r>
          </w:p>
        </w:tc>
        <w:tc>
          <w:tcPr>
            <w:tcW w:w="4084" w:type="dxa"/>
            <w:gridSpan w:val="3"/>
            <w:shd w:val="clear" w:color="auto" w:fill="C6D9F1"/>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 xml:space="preserve">TÜRK EDEBİYATI </w:t>
            </w:r>
          </w:p>
        </w:tc>
        <w:tc>
          <w:tcPr>
            <w:tcW w:w="3943" w:type="dxa"/>
            <w:gridSpan w:val="3"/>
            <w:shd w:val="clear" w:color="auto" w:fill="C6D9F1"/>
          </w:tcPr>
          <w:p w:rsidR="00E843D1" w:rsidRPr="00616070" w:rsidRDefault="00E843D1" w:rsidP="00E40561">
            <w:pPr>
              <w:spacing w:after="0" w:line="240" w:lineRule="auto"/>
              <w:ind w:left="142"/>
              <w:jc w:val="center"/>
              <w:rPr>
                <w:rFonts w:ascii="Times New Roman" w:hAnsi="Times New Roman"/>
                <w:b/>
                <w:sz w:val="24"/>
                <w:szCs w:val="24"/>
                <w:lang w:eastAsia="tr-TR"/>
              </w:rPr>
            </w:pPr>
            <w:r w:rsidRPr="00616070">
              <w:rPr>
                <w:rFonts w:ascii="Times New Roman" w:hAnsi="Times New Roman"/>
                <w:b/>
                <w:sz w:val="24"/>
                <w:szCs w:val="24"/>
                <w:lang w:eastAsia="tr-TR"/>
              </w:rPr>
              <w:t>DİL VE ANLATIM</w:t>
            </w:r>
          </w:p>
        </w:tc>
      </w:tr>
      <w:tr w:rsidR="00E843D1" w:rsidRPr="00CE7695" w:rsidTr="00E40561">
        <w:tc>
          <w:tcPr>
            <w:tcW w:w="0" w:type="auto"/>
            <w:vMerge/>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p>
        </w:tc>
        <w:tc>
          <w:tcPr>
            <w:tcW w:w="1421"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BAŞARILI</w:t>
            </w:r>
          </w:p>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ÖĞRENCİ SAYISI</w:t>
            </w:r>
          </w:p>
        </w:tc>
        <w:tc>
          <w:tcPr>
            <w:tcW w:w="1403"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BAŞARISIZ</w:t>
            </w:r>
          </w:p>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ÖĞRENCİ</w:t>
            </w:r>
          </w:p>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SAYISI</w:t>
            </w:r>
          </w:p>
        </w:tc>
        <w:tc>
          <w:tcPr>
            <w:tcW w:w="1260"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p>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 xml:space="preserve">TOPLAM </w:t>
            </w:r>
          </w:p>
        </w:tc>
        <w:tc>
          <w:tcPr>
            <w:tcW w:w="1280"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BAŞARILI</w:t>
            </w:r>
          </w:p>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ÖĞRENCİ SAYISI</w:t>
            </w:r>
          </w:p>
        </w:tc>
        <w:tc>
          <w:tcPr>
            <w:tcW w:w="1403"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BAŞARISIZ</w:t>
            </w:r>
          </w:p>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ÖĞRENCİ</w:t>
            </w:r>
          </w:p>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SAYISI</w:t>
            </w:r>
          </w:p>
        </w:tc>
        <w:tc>
          <w:tcPr>
            <w:tcW w:w="1260"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p>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 xml:space="preserve">TOPLAM </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A9/A</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A9/B</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27</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29</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29</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29</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A9/C</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A9/D</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22</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8</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30</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A10A</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18</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19</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19</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19</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A10/B</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21</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22</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20</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22</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A10/C</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18</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19</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17</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19</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A10/D</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25</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25</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21</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4</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25</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A10/E</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21</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4</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25</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24</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25</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A11/A</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23</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24</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24</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24</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A11/B</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21</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21</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21</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21</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A11/C</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16</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17</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17</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17</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A11/D</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16</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18</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18</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18</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12/A</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32</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32</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32</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32</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12/B</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28</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28</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28</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28</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12/C</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27</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27</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27</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27</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12/D</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25</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25</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25</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25</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12/E</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28</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28</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28</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28</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12/F</w:t>
            </w:r>
          </w:p>
        </w:tc>
        <w:tc>
          <w:tcPr>
            <w:tcW w:w="1421"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24</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24</w:t>
            </w:r>
          </w:p>
        </w:tc>
        <w:tc>
          <w:tcPr>
            <w:tcW w:w="128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24</w:t>
            </w:r>
          </w:p>
        </w:tc>
        <w:tc>
          <w:tcPr>
            <w:tcW w:w="1403"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0</w:t>
            </w:r>
          </w:p>
        </w:tc>
        <w:tc>
          <w:tcPr>
            <w:tcW w:w="1260" w:type="dxa"/>
          </w:tcPr>
          <w:p w:rsidR="00E843D1" w:rsidRPr="00616070" w:rsidRDefault="00E843D1" w:rsidP="00E40561">
            <w:pPr>
              <w:spacing w:after="0" w:line="240" w:lineRule="auto"/>
              <w:ind w:left="142"/>
              <w:rPr>
                <w:rFonts w:ascii="Times New Roman" w:hAnsi="Times New Roman"/>
                <w:sz w:val="24"/>
                <w:szCs w:val="24"/>
                <w:lang w:eastAsia="tr-TR"/>
              </w:rPr>
            </w:pPr>
            <w:r w:rsidRPr="00616070">
              <w:rPr>
                <w:rFonts w:ascii="Times New Roman" w:hAnsi="Times New Roman"/>
                <w:sz w:val="24"/>
                <w:szCs w:val="24"/>
                <w:lang w:eastAsia="tr-TR"/>
              </w:rPr>
              <w:t>24</w:t>
            </w:r>
          </w:p>
        </w:tc>
      </w:tr>
      <w:tr w:rsidR="00E843D1" w:rsidRPr="00CE7695" w:rsidTr="00E40561">
        <w:tc>
          <w:tcPr>
            <w:tcW w:w="0" w:type="auto"/>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TOPLAM</w:t>
            </w:r>
          </w:p>
        </w:tc>
        <w:tc>
          <w:tcPr>
            <w:tcW w:w="1421"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452</w:t>
            </w:r>
          </w:p>
        </w:tc>
        <w:tc>
          <w:tcPr>
            <w:tcW w:w="1403"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21</w:t>
            </w:r>
          </w:p>
        </w:tc>
        <w:tc>
          <w:tcPr>
            <w:tcW w:w="1260"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473</w:t>
            </w:r>
          </w:p>
        </w:tc>
        <w:tc>
          <w:tcPr>
            <w:tcW w:w="1280"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464</w:t>
            </w:r>
          </w:p>
        </w:tc>
        <w:tc>
          <w:tcPr>
            <w:tcW w:w="1403"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9</w:t>
            </w:r>
          </w:p>
        </w:tc>
        <w:tc>
          <w:tcPr>
            <w:tcW w:w="1260" w:type="dxa"/>
            <w:shd w:val="clear" w:color="auto" w:fill="D9D9D9"/>
          </w:tcPr>
          <w:p w:rsidR="00E843D1" w:rsidRPr="00616070" w:rsidRDefault="00E843D1" w:rsidP="00E40561">
            <w:pPr>
              <w:spacing w:after="0" w:line="240" w:lineRule="auto"/>
              <w:ind w:left="142"/>
              <w:rPr>
                <w:rFonts w:ascii="Times New Roman" w:hAnsi="Times New Roman"/>
                <w:b/>
                <w:sz w:val="24"/>
                <w:szCs w:val="24"/>
                <w:lang w:eastAsia="tr-TR"/>
              </w:rPr>
            </w:pPr>
            <w:r w:rsidRPr="00616070">
              <w:rPr>
                <w:rFonts w:ascii="Times New Roman" w:hAnsi="Times New Roman"/>
                <w:b/>
                <w:sz w:val="24"/>
                <w:szCs w:val="24"/>
                <w:lang w:eastAsia="tr-TR"/>
              </w:rPr>
              <w:t>473</w:t>
            </w:r>
          </w:p>
        </w:tc>
      </w:tr>
    </w:tbl>
    <w:p w:rsidR="00E843D1" w:rsidRDefault="00E843D1" w:rsidP="00925AB8">
      <w:pPr>
        <w:ind w:left="142"/>
        <w:rPr>
          <w:rFonts w:ascii="Times New Roman" w:hAnsi="Times New Roman"/>
          <w:sz w:val="24"/>
          <w:szCs w:val="24"/>
        </w:rPr>
      </w:pPr>
    </w:p>
    <w:p w:rsidR="00E843D1" w:rsidRPr="00616070" w:rsidRDefault="00E843D1" w:rsidP="00925AB8">
      <w:pPr>
        <w:ind w:left="142"/>
        <w:rPr>
          <w:rFonts w:ascii="Times New Roman" w:hAnsi="Times New Roman"/>
          <w:b/>
          <w:sz w:val="24"/>
          <w:szCs w:val="24"/>
        </w:rPr>
      </w:pPr>
      <w:r w:rsidRPr="00616070">
        <w:rPr>
          <w:rFonts w:ascii="Times New Roman" w:hAnsi="Times New Roman"/>
          <w:b/>
          <w:sz w:val="24"/>
          <w:szCs w:val="24"/>
        </w:rPr>
        <w:t>—Başarısızlığın sebepleri ve başarıyı arttırıcı tedbirler</w:t>
      </w:r>
    </w:p>
    <w:p w:rsidR="00E843D1" w:rsidRPr="00616070" w:rsidRDefault="00E843D1" w:rsidP="00925AB8">
      <w:pPr>
        <w:ind w:left="142"/>
        <w:rPr>
          <w:rFonts w:ascii="Times New Roman" w:hAnsi="Times New Roman"/>
          <w:b/>
          <w:sz w:val="24"/>
          <w:szCs w:val="24"/>
        </w:rPr>
      </w:pPr>
      <w:r w:rsidRPr="00616070">
        <w:rPr>
          <w:rFonts w:ascii="Times New Roman" w:hAnsi="Times New Roman"/>
          <w:b/>
          <w:sz w:val="24"/>
          <w:szCs w:val="24"/>
        </w:rPr>
        <w:t xml:space="preserve">Başarısızlığın nedenleri: </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 xml:space="preserve">Zümre Başkanı </w:t>
      </w:r>
      <w:r>
        <w:rPr>
          <w:rFonts w:ascii="Times New Roman" w:hAnsi="Times New Roman"/>
          <w:b/>
          <w:sz w:val="24"/>
          <w:szCs w:val="24"/>
        </w:rPr>
        <w:t>...............................................</w:t>
      </w:r>
      <w:r w:rsidRPr="00616070">
        <w:rPr>
          <w:rFonts w:ascii="Times New Roman" w:hAnsi="Times New Roman"/>
          <w:sz w:val="24"/>
          <w:szCs w:val="24"/>
        </w:rPr>
        <w:t>: Tabloyu incelediğimiz zaman bazı sınıflarda başarı oranın yüzde yüz olduğunu görüyoruz. Sınıflar bazında yazılı sınav notları ortalamasına bakıldığı zaman bu başarı durumunun sözlü notlarıyla ilgili olduğunu görüyoruz. Yani dersi geçen öğrenciler sözlü notu sayesinde başarılı olmuştur. Bu da zümre öğretmenlerinin sözlü notlarını sadece yazılı sınav sonucuna göre değil, öğrencinin okul içindeki ve okul dışındaki davranışlarına göre kullandığını göstermektedir. Bu durum öğrencilerimizin davranış yönüyle problemsiz olduğunu göstermektedir. Fakat alınacak tedbirlerle akademik başarının da arttırılması gerekmektedir.</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Lise son sınıf öğrencilerinin üniversite sınavına hazırlık gerekçesiyle okula uzun süre devam etmemesi son sınıf ders konularının yetiştirilmesinde güçlükler oluşturdu. Konuları yetiştirmek için okuma parçalarından birer örnek işlemekle yetindik.</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Kitaplardaki temel bilgi eksikliğinden dolayı öğrenci merkezli olan sistemin öğrenciye yine sıkıntı yaratmaktadır. Derse hazırlıksız gelen öğrenci yine kitaplardaki bilgi sıkıntısından dolayı derse katılmakta zorlanmaktadır. Öğrencinin ders konularına yönelik sürekli bir araştırma içinde olması gerekmektedir. Bunu da diğer branş derslerini göz önüne aldığımızda zor olduğunu söyleyebiliriz.</w:t>
      </w:r>
    </w:p>
    <w:p w:rsidR="00E843D1" w:rsidRPr="00616070" w:rsidRDefault="00E843D1" w:rsidP="00925AB8">
      <w:pPr>
        <w:ind w:left="142"/>
        <w:rPr>
          <w:rFonts w:ascii="Times New Roman" w:hAnsi="Times New Roman"/>
          <w:sz w:val="24"/>
          <w:szCs w:val="24"/>
        </w:rPr>
      </w:pPr>
      <w:r w:rsidRPr="00616070">
        <w:rPr>
          <w:rFonts w:ascii="Times New Roman" w:hAnsi="Times New Roman"/>
          <w:b/>
          <w:bCs/>
          <w:sz w:val="24"/>
          <w:szCs w:val="24"/>
        </w:rPr>
        <w:tab/>
      </w:r>
      <w:r>
        <w:rPr>
          <w:rFonts w:ascii="Times New Roman" w:hAnsi="Times New Roman"/>
          <w:b/>
          <w:bCs/>
          <w:sz w:val="24"/>
          <w:szCs w:val="24"/>
        </w:rPr>
        <w:t>...............................................</w:t>
      </w:r>
      <w:r w:rsidRPr="00616070">
        <w:rPr>
          <w:rFonts w:ascii="Times New Roman" w:hAnsi="Times New Roman"/>
          <w:b/>
          <w:bCs/>
          <w:sz w:val="24"/>
          <w:szCs w:val="24"/>
        </w:rPr>
        <w:t xml:space="preserve">, </w:t>
      </w:r>
      <w:r w:rsidRPr="00616070">
        <w:rPr>
          <w:rFonts w:ascii="Times New Roman" w:hAnsi="Times New Roman"/>
          <w:bCs/>
          <w:sz w:val="24"/>
          <w:szCs w:val="24"/>
        </w:rPr>
        <w:t>istenilen başarı matematiksel olarak sağlanmıştır. Fakat ağırlıklı ortalaması 45 olan da başarılıdır, 100 olan da başarılıdır. Dolayısıyla başarı kriteri eleştirilebilir.</w:t>
      </w:r>
      <w:r w:rsidRPr="00616070">
        <w:rPr>
          <w:rFonts w:ascii="Times New Roman" w:hAnsi="Times New Roman"/>
          <w:sz w:val="24"/>
          <w:szCs w:val="24"/>
        </w:rPr>
        <w:t xml:space="preserve"> </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r>
      <w:r>
        <w:rPr>
          <w:rFonts w:ascii="Times New Roman" w:hAnsi="Times New Roman"/>
          <w:b/>
          <w:sz w:val="24"/>
          <w:szCs w:val="24"/>
        </w:rPr>
        <w:t>...............................................</w:t>
      </w:r>
      <w:r w:rsidRPr="00616070">
        <w:rPr>
          <w:rFonts w:ascii="Times New Roman" w:hAnsi="Times New Roman"/>
          <w:sz w:val="24"/>
          <w:szCs w:val="24"/>
        </w:rPr>
        <w:t xml:space="preserve">, yıl içinde gösterilen gayret sonuçlarını vermiştir. Dileğim bu sonuçların LYS sonuçlarına da yansımasıdır. </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r>
      <w:r>
        <w:rPr>
          <w:rFonts w:ascii="Times New Roman" w:hAnsi="Times New Roman"/>
          <w:b/>
          <w:sz w:val="24"/>
          <w:szCs w:val="24"/>
        </w:rPr>
        <w:t>...............................................</w:t>
      </w:r>
      <w:r w:rsidRPr="00616070">
        <w:rPr>
          <w:rFonts w:ascii="Times New Roman" w:hAnsi="Times New Roman"/>
          <w:b/>
          <w:sz w:val="24"/>
          <w:szCs w:val="24"/>
        </w:rPr>
        <w:t xml:space="preserve">, </w:t>
      </w:r>
      <w:r w:rsidRPr="00616070">
        <w:rPr>
          <w:rFonts w:ascii="Times New Roman" w:hAnsi="Times New Roman"/>
          <w:sz w:val="24"/>
          <w:szCs w:val="24"/>
        </w:rPr>
        <w:t xml:space="preserve">    öğrencilerin taltif edilmeleri, sosyal faaliyetlerdeki etkinlikleri de başarıda rol oynamıştır</w:t>
      </w:r>
      <w:r w:rsidRPr="00616070">
        <w:rPr>
          <w:rFonts w:ascii="Times New Roman" w:hAnsi="Times New Roman"/>
          <w:b/>
          <w:sz w:val="24"/>
          <w:szCs w:val="24"/>
        </w:rPr>
        <w:t xml:space="preserve">. </w:t>
      </w:r>
      <w:r w:rsidRPr="00616070">
        <w:rPr>
          <w:rFonts w:ascii="Times New Roman" w:hAnsi="Times New Roman"/>
          <w:sz w:val="24"/>
          <w:szCs w:val="24"/>
        </w:rPr>
        <w:t xml:space="preserve">Gerek özel günlerdeki gayretleri gerekse okulda yapılan bazı proje çalışmalarındaki çabaları başarılarını perçinlemiştir. </w:t>
      </w:r>
    </w:p>
    <w:p w:rsidR="00E843D1" w:rsidRPr="00616070" w:rsidRDefault="00E843D1" w:rsidP="00925AB8">
      <w:pPr>
        <w:ind w:left="142"/>
        <w:rPr>
          <w:rFonts w:ascii="Times New Roman" w:hAnsi="Times New Roman"/>
          <w:b/>
          <w:sz w:val="24"/>
          <w:szCs w:val="24"/>
        </w:rPr>
      </w:pPr>
      <w:r w:rsidRPr="00616070">
        <w:rPr>
          <w:rFonts w:ascii="Times New Roman" w:hAnsi="Times New Roman"/>
          <w:b/>
          <w:sz w:val="24"/>
          <w:szCs w:val="24"/>
        </w:rPr>
        <w:t xml:space="preserve">Başarıyı arttırıcı tedbirler: </w:t>
      </w:r>
    </w:p>
    <w:p w:rsidR="00E843D1" w:rsidRPr="00616070" w:rsidRDefault="00E843D1" w:rsidP="00925AB8">
      <w:pPr>
        <w:ind w:left="142"/>
        <w:rPr>
          <w:rFonts w:ascii="Times New Roman" w:hAnsi="Times New Roman"/>
          <w:sz w:val="24"/>
          <w:szCs w:val="24"/>
        </w:rPr>
      </w:pPr>
      <w:r>
        <w:rPr>
          <w:rFonts w:ascii="Times New Roman" w:hAnsi="Times New Roman"/>
          <w:sz w:val="24"/>
          <w:szCs w:val="24"/>
        </w:rPr>
        <w:tab/>
      </w:r>
      <w:r w:rsidRPr="00616070">
        <w:rPr>
          <w:rFonts w:ascii="Times New Roman" w:hAnsi="Times New Roman"/>
          <w:sz w:val="24"/>
          <w:szCs w:val="24"/>
        </w:rPr>
        <w:t xml:space="preserve">Zümre Başkanı </w:t>
      </w:r>
      <w:r>
        <w:rPr>
          <w:rFonts w:ascii="Times New Roman" w:hAnsi="Times New Roman"/>
          <w:b/>
          <w:sz w:val="24"/>
          <w:szCs w:val="24"/>
        </w:rPr>
        <w:t>...............................................</w:t>
      </w:r>
      <w:r w:rsidRPr="00616070">
        <w:rPr>
          <w:rFonts w:ascii="Times New Roman" w:hAnsi="Times New Roman"/>
          <w:sz w:val="24"/>
          <w:szCs w:val="24"/>
        </w:rPr>
        <w:t>: Ders çalışmak deyince öğrencilerin ödev yapmayı anladığını, bunun yanlış olduğunu öğrencilere ders çalışma alışkanlığı kazandıramadığını belirtti.</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Dersler işlenirken sınıf seviyesine inilmesinin, derslere katılmayan, pasif öğrencilere özel ilgi gösterilmesinin, başarısız öğrencilere derslerde daha fazla söz hakkı verilmesinin başarının yükseltilmesinde etkili olacağını sözlerine ekledi. Başarı oranının daha da yükseltilmesi için elden gelen gayretin gösterilmesi ve öğrenci seviyesine inilmeye çalışılması kararlaştırıldı.</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r>
      <w:r>
        <w:rPr>
          <w:rFonts w:ascii="Times New Roman" w:hAnsi="Times New Roman"/>
          <w:b/>
          <w:sz w:val="24"/>
          <w:szCs w:val="24"/>
        </w:rPr>
        <w:t>...............................................</w:t>
      </w:r>
      <w:r w:rsidRPr="00616070">
        <w:rPr>
          <w:rFonts w:ascii="Times New Roman" w:hAnsi="Times New Roman"/>
          <w:sz w:val="24"/>
          <w:szCs w:val="24"/>
        </w:rPr>
        <w:t xml:space="preserve">: Öğrencilerimizde okuma alışkanlığı yok, bu da öğrencilerin okuduklarını anlamamalarına neden oluyor. Okuma alışkanlığı kazandırma yolunda çalışmaların yapılmaya devam edilmesini istiyorum, dedi. </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Müfredatı aksatmadan kitap okuma çalışmaları yapılması kararlaştırıldı. Ayrıca önümüzdeki yılda da önceki yıllarda olduğu gibi sosyal ve kültürel alanlarda, kompozisyon, şiir yarışmalarında okulumuzu temsil eden öğrencilerin sözlü notu ile ödüllendirilmesine devam edilmesi kararlaştırıldı.</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Başarı için rekabet ortamı önemlidir. Bu, sınıf içi ve sınıflar arası olabilir. Öğrencilere zaman zaman görev verilmesi de uygun olacaktır. Ödev kontrolü ve yapmayanların velileriyle görüşülmesi başarıyı arttıracaktır. Ders araç ve gereçlerinin eksiksiz olması da başarıyı arttıracaktır.</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Başarısız öğrencilere de özellikle rehberlik edilmesi, velilerin ilgilerinin arttırılması başarıyı arttıracaktır. Ayrıca rehberlik servislerinden de yararlanılması gerekmektedir.</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Derslerde kullanılan araçların doğru ve yerinde kullanılması, konuların öğrencilerin derse ilgilerini arttırıcı özdeyiş, fıkra ve deyişlerden faydalanarak anlatılması da başarıyı olumlu yönde attıracaktır.</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 xml:space="preserve">Zümre Başkanı </w:t>
      </w:r>
      <w:r>
        <w:rPr>
          <w:rFonts w:ascii="Times New Roman" w:hAnsi="Times New Roman"/>
          <w:b/>
          <w:sz w:val="24"/>
          <w:szCs w:val="24"/>
        </w:rPr>
        <w:t>...............................................</w:t>
      </w:r>
      <w:r w:rsidRPr="00616070">
        <w:rPr>
          <w:rFonts w:ascii="Times New Roman" w:hAnsi="Times New Roman"/>
          <w:sz w:val="24"/>
          <w:szCs w:val="24"/>
        </w:rPr>
        <w:t>: Başarılı bir eğitim öğretim için öğretmenlerimiz öğretmen-öğrenci ilişkilerinde şunlara dikkat etmelidir:</w:t>
      </w:r>
      <w:r w:rsidRPr="00616070">
        <w:rPr>
          <w:rFonts w:ascii="Times New Roman" w:hAnsi="Times New Roman"/>
          <w:sz w:val="24"/>
          <w:szCs w:val="24"/>
        </w:rPr>
        <w:br/>
        <w:t xml:space="preserve">  </w:t>
      </w:r>
      <w:r w:rsidRPr="00616070">
        <w:rPr>
          <w:rFonts w:ascii="Times New Roman" w:hAnsi="Times New Roman"/>
          <w:sz w:val="24"/>
          <w:szCs w:val="24"/>
        </w:rPr>
        <w:tab/>
        <w:t>Öğrencilerin isimlerini en kısa zamanda öğrenerek her fırsatta öğrencilere isimleriyle hitap etmeli. Öğrenciler çok etkilenip kendilerine değer verildiğini anlayacaktır.</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 xml:space="preserve">  </w:t>
      </w:r>
      <w:r w:rsidRPr="00616070">
        <w:rPr>
          <w:rFonts w:ascii="Times New Roman" w:hAnsi="Times New Roman"/>
          <w:sz w:val="24"/>
          <w:szCs w:val="24"/>
        </w:rPr>
        <w:tab/>
        <w:t>Zil çalar çalmaz sınıfa girip, zamanında dersi bırakmak öğrencilerde her zaman olumlu izlenim bırakacaktır. Ders zili çaldıktan sonraki her saniyede öğrencinin dikkati dağılacak ve sıkılacaktır. Ders planı yaparken bu konuya özellikle dikkat etmek gerekir. Planda yazdıklarınız bitmese bile zile sadık kalmak öğrencinin dinlenme vaktine saygı göstermek demektir.</w:t>
      </w:r>
      <w:r w:rsidRPr="00616070">
        <w:rPr>
          <w:rFonts w:ascii="Times New Roman" w:hAnsi="Times New Roman"/>
          <w:sz w:val="24"/>
          <w:szCs w:val="24"/>
        </w:rPr>
        <w:br/>
        <w:t xml:space="preserve">  </w:t>
      </w:r>
      <w:r w:rsidRPr="00616070">
        <w:rPr>
          <w:rFonts w:ascii="Times New Roman" w:hAnsi="Times New Roman"/>
          <w:sz w:val="24"/>
          <w:szCs w:val="24"/>
        </w:rPr>
        <w:tab/>
        <w:t xml:space="preserve"> Öğretmen hem disiplinli hem de cana yakın ve arkadaşça olabilir. Öğrenciler, sınıfta istediğimizi yapabileceğimiz bir öğretmen olsun yerine sınıfı disiplinde tutacak dersin kaynamasını engelleyecek ve bize öğrenmeyi öğretecek bir hoca isterler. </w:t>
      </w:r>
      <w:r w:rsidRPr="00616070">
        <w:rPr>
          <w:rFonts w:ascii="Times New Roman" w:hAnsi="Times New Roman"/>
          <w:sz w:val="24"/>
          <w:szCs w:val="24"/>
        </w:rPr>
        <w:br/>
        <w:t xml:space="preserve"> </w:t>
      </w:r>
      <w:r w:rsidRPr="00616070">
        <w:rPr>
          <w:rFonts w:ascii="Times New Roman" w:hAnsi="Times New Roman"/>
          <w:sz w:val="24"/>
          <w:szCs w:val="24"/>
        </w:rPr>
        <w:tab/>
        <w:t xml:space="preserve"> Bazı çiçekleri övgüyle büyütebilirsiniz. Ağzımız yorulana kadar öğrencilerin her yaptıklarını fırsat bilip övmek, çalışmalarını birkaç kat arttırabilecektir. </w:t>
      </w:r>
      <w:r w:rsidRPr="00616070">
        <w:rPr>
          <w:rFonts w:ascii="Times New Roman" w:hAnsi="Times New Roman"/>
          <w:sz w:val="24"/>
          <w:szCs w:val="24"/>
        </w:rPr>
        <w:br/>
        <w:t xml:space="preserve"> </w:t>
      </w:r>
      <w:r w:rsidRPr="00616070">
        <w:rPr>
          <w:rFonts w:ascii="Times New Roman" w:hAnsi="Times New Roman"/>
          <w:sz w:val="24"/>
          <w:szCs w:val="24"/>
        </w:rPr>
        <w:tab/>
        <w:t xml:space="preserve"> Çok yaramaz, işe yaramaz deyip bir kenara atmak çözüm değildir. Çocuklarımıza şefkat göstermek işi çözecektir. Her gün yeni bir yaklaşımla onları çözmenin yolları araştırılmalı. </w:t>
      </w:r>
      <w:r w:rsidRPr="00616070">
        <w:rPr>
          <w:rFonts w:ascii="Times New Roman" w:hAnsi="Times New Roman"/>
          <w:sz w:val="24"/>
          <w:szCs w:val="24"/>
        </w:rPr>
        <w:br/>
        <w:t xml:space="preserve">  </w:t>
      </w:r>
      <w:r w:rsidRPr="00616070">
        <w:rPr>
          <w:rFonts w:ascii="Times New Roman" w:hAnsi="Times New Roman"/>
          <w:sz w:val="24"/>
          <w:szCs w:val="24"/>
        </w:rPr>
        <w:tab/>
        <w:t xml:space="preserve">Yoklamalar çok ciddi takip edilmeli. Normal öğrenci, yoklamayı takip eden öğretmenin öğrenciyle ciddi olarak ilgilendiğini, onu önemsediğini düşünür. </w:t>
      </w:r>
      <w:r w:rsidRPr="00616070">
        <w:rPr>
          <w:rFonts w:ascii="Times New Roman" w:hAnsi="Times New Roman"/>
          <w:sz w:val="24"/>
          <w:szCs w:val="24"/>
        </w:rPr>
        <w:br/>
        <w:t xml:space="preserve"> </w:t>
      </w:r>
      <w:r w:rsidRPr="00616070">
        <w:rPr>
          <w:rFonts w:ascii="Times New Roman" w:hAnsi="Times New Roman"/>
          <w:sz w:val="24"/>
          <w:szCs w:val="24"/>
        </w:rPr>
        <w:tab/>
        <w:t xml:space="preserve">Hadiseler üzerine sakin gidiyorsak, öğrencilerimize saygılıysak, her ne olursa olsun adilsek, işleri sıkı tutup disiplini sağlayabiliyorsak onların güvenini ve saygısını kazanmışız demektir. Negatif davranış, tehditkâr tutum, saygısızca davranış, hitap, ilişkilerimizi tamir edilemez seviyede zedeleyecektir. Onların sizden bir şeyler öğrenmesi zorlaşacaktır. Yapılan araştırmalar korku tehdit ve heyecanın öğrenme isteğini tamamen kaçırdığını tespit etmiştir. </w:t>
      </w:r>
      <w:r w:rsidRPr="00616070">
        <w:rPr>
          <w:rFonts w:ascii="Times New Roman" w:hAnsi="Times New Roman"/>
          <w:sz w:val="24"/>
          <w:szCs w:val="24"/>
        </w:rPr>
        <w:br/>
        <w:t xml:space="preserve"> </w:t>
      </w:r>
      <w:r w:rsidRPr="00616070">
        <w:rPr>
          <w:rFonts w:ascii="Times New Roman" w:hAnsi="Times New Roman"/>
          <w:sz w:val="24"/>
          <w:szCs w:val="24"/>
        </w:rPr>
        <w:tab/>
        <w:t xml:space="preserve">Serbestçe, korkmadan fikirlerini söyleyebilecekleri, hata yapmalarının kendilerine bir risk getirmeyeceğini bildikleri bir sınıf ortamı öğrenme noktasında kapıları açar. </w:t>
      </w:r>
      <w:r w:rsidRPr="00616070">
        <w:rPr>
          <w:rFonts w:ascii="Times New Roman" w:hAnsi="Times New Roman"/>
          <w:sz w:val="24"/>
          <w:szCs w:val="24"/>
        </w:rPr>
        <w:br/>
        <w:t xml:space="preserve"> </w:t>
      </w:r>
      <w:r w:rsidRPr="00616070">
        <w:rPr>
          <w:rFonts w:ascii="Times New Roman" w:hAnsi="Times New Roman"/>
          <w:sz w:val="24"/>
          <w:szCs w:val="24"/>
        </w:rPr>
        <w:tab/>
        <w:t xml:space="preserve"> Derse başlamadan önce tahtanın bir köşesine konuyla ilgili enteresan soruları yazmak ve konu ilerledikçe ve yeri geldikçe soruları cevaplamak, derse olan ilgiyi arttırabilir. </w:t>
      </w:r>
      <w:r w:rsidRPr="00616070">
        <w:rPr>
          <w:rFonts w:ascii="Times New Roman" w:hAnsi="Times New Roman"/>
          <w:sz w:val="24"/>
          <w:szCs w:val="24"/>
        </w:rPr>
        <w:br/>
        <w:t xml:space="preserve"> </w:t>
      </w:r>
      <w:r w:rsidRPr="00616070">
        <w:rPr>
          <w:rFonts w:ascii="Times New Roman" w:hAnsi="Times New Roman"/>
          <w:sz w:val="24"/>
          <w:szCs w:val="24"/>
        </w:rPr>
        <w:tab/>
        <w:t xml:space="preserve"> Arada bir yalnız olduğunuzda öğrencilerin sizin hakkınızda, okul hakkında, dersiniz hakkında neler düşündüğünü düşünün. “Öğrencileriniz şu an ne yapıyorlar? Problemleri, ailevi durumları ne âlemde?” gibi soruları sakin bir zamanınızda düşünmeniz öğrenciyi ilk gördüğünüzde hal hatır sorma bakımından faydalı olabilecektir. Özel hayatı ile ilgilenmeniz öğrenmesine faydası dokunduracaktır.</w:t>
      </w:r>
    </w:p>
    <w:p w:rsidR="00E843D1" w:rsidRPr="00616070" w:rsidRDefault="00E843D1" w:rsidP="00925AB8">
      <w:pPr>
        <w:ind w:left="142"/>
        <w:rPr>
          <w:rFonts w:ascii="Times New Roman" w:hAnsi="Times New Roman"/>
          <w:sz w:val="24"/>
          <w:szCs w:val="24"/>
        </w:rPr>
      </w:pPr>
      <w:r w:rsidRPr="00616070">
        <w:rPr>
          <w:rFonts w:ascii="Times New Roman" w:hAnsi="Times New Roman"/>
          <w:sz w:val="24"/>
          <w:szCs w:val="24"/>
        </w:rPr>
        <w:tab/>
        <w:t xml:space="preserve">Öğretim metotlarıyla ilgili olarak zümre öğretmeni </w:t>
      </w:r>
      <w:r>
        <w:rPr>
          <w:rFonts w:ascii="Times New Roman" w:hAnsi="Times New Roman"/>
          <w:b/>
          <w:sz w:val="24"/>
          <w:szCs w:val="24"/>
        </w:rPr>
        <w:t>...............................................</w:t>
      </w:r>
      <w:r w:rsidRPr="00616070">
        <w:rPr>
          <w:rFonts w:ascii="Times New Roman" w:hAnsi="Times New Roman"/>
          <w:sz w:val="24"/>
          <w:szCs w:val="24"/>
        </w:rPr>
        <w:t>, okul zümresinde alınan kararları okudu.  Bu kararlar doğrultusunda derslerdeki yöntem ve tekniklerin belirlendiğini dile getirdi. Belirlenen yöntem ve tekniklerin derslerin durumuna göre farklı farklı olarak uygulandığını belirtildi. Uygulanan Yöntem ve Teknikler 1. v</w:t>
      </w:r>
      <w:r>
        <w:rPr>
          <w:rFonts w:ascii="Times New Roman" w:hAnsi="Times New Roman"/>
          <w:sz w:val="24"/>
          <w:szCs w:val="24"/>
        </w:rPr>
        <w:t>e 2. z</w:t>
      </w:r>
      <w:r w:rsidRPr="00616070">
        <w:rPr>
          <w:rFonts w:ascii="Times New Roman" w:hAnsi="Times New Roman"/>
          <w:sz w:val="24"/>
          <w:szCs w:val="24"/>
        </w:rPr>
        <w:t>ümrelerde metin olarak yer almaktadır.</w:t>
      </w:r>
    </w:p>
    <w:p w:rsidR="00E843D1" w:rsidRPr="00616070" w:rsidRDefault="00E843D1" w:rsidP="00925AB8">
      <w:pPr>
        <w:ind w:left="142"/>
        <w:rPr>
          <w:rFonts w:ascii="Times New Roman" w:hAnsi="Times New Roman"/>
          <w:sz w:val="24"/>
          <w:szCs w:val="24"/>
        </w:rPr>
      </w:pPr>
      <w:r w:rsidRPr="00951280">
        <w:rPr>
          <w:rStyle w:val="Heading1Char"/>
          <w:sz w:val="24"/>
          <w:szCs w:val="24"/>
          <w:shd w:val="clear" w:color="auto" w:fill="D9D9D9"/>
        </w:rPr>
        <w:t>6.MADDE: Yazılı ve sözlü sınavların alınan kararlara göre uygulanma durumları, ölçme-değerlendirmede uyulan esaslar</w:t>
      </w:r>
      <w:r w:rsidRPr="00616070">
        <w:rPr>
          <w:rStyle w:val="Heading1Char"/>
          <w:sz w:val="24"/>
          <w:szCs w:val="24"/>
        </w:rPr>
        <w:br/>
      </w:r>
      <w:r w:rsidRPr="00616070">
        <w:rPr>
          <w:rFonts w:ascii="Times New Roman" w:hAnsi="Times New Roman"/>
          <w:sz w:val="24"/>
          <w:szCs w:val="24"/>
        </w:rPr>
        <w:tab/>
        <w:t xml:space="preserve">Zümre Başkanı </w:t>
      </w:r>
      <w:r>
        <w:rPr>
          <w:rFonts w:ascii="Times New Roman" w:hAnsi="Times New Roman"/>
          <w:b/>
          <w:sz w:val="24"/>
          <w:szCs w:val="24"/>
        </w:rPr>
        <w:t>...............................................</w:t>
      </w:r>
      <w:r w:rsidRPr="00616070">
        <w:rPr>
          <w:rFonts w:ascii="Times New Roman" w:hAnsi="Times New Roman"/>
          <w:sz w:val="24"/>
          <w:szCs w:val="24"/>
        </w:rPr>
        <w:t>, birinci ve ikinci zümrede alınan kararları okudu. Sene içerisinde alınan bu kararlar doğrultusunda hareket edildiğini dile getirdi. Milli Eğitim Bakanlığı Ortaöğretim Kurumları Sınıf Geçme ve Sınav Yönetmeliği</w:t>
      </w:r>
      <w:r>
        <w:rPr>
          <w:rFonts w:ascii="Times New Roman" w:hAnsi="Times New Roman"/>
          <w:sz w:val="24"/>
          <w:szCs w:val="24"/>
        </w:rPr>
        <w:t>’</w:t>
      </w:r>
      <w:r w:rsidRPr="00616070">
        <w:rPr>
          <w:rFonts w:ascii="Times New Roman" w:hAnsi="Times New Roman"/>
          <w:sz w:val="24"/>
          <w:szCs w:val="24"/>
        </w:rPr>
        <w:t>nin ilgili maddelerine göre hareket edilmiştir.</w:t>
      </w:r>
      <w:r w:rsidRPr="00616070">
        <w:rPr>
          <w:rFonts w:ascii="Times New Roman" w:hAnsi="Times New Roman"/>
          <w:sz w:val="24"/>
          <w:szCs w:val="24"/>
        </w:rPr>
        <w:br/>
        <w:t>a)Yazılı sınavlar ve ortak sınavlar yapılırken zümre öğretmenleri sürekli işbirliği halinde olmuşlardır.</w:t>
      </w:r>
      <w:r w:rsidRPr="00616070">
        <w:rPr>
          <w:rFonts w:ascii="Times New Roman" w:hAnsi="Times New Roman"/>
          <w:sz w:val="24"/>
          <w:szCs w:val="24"/>
        </w:rPr>
        <w:br/>
        <w:t>b) Seçilen sorular öğrencinin, ilgisini, yeteneğini, becerisini ortaya çıkaracak düzeyde olmasına dikkat edilmiştir.</w:t>
      </w:r>
      <w:r w:rsidRPr="00616070">
        <w:rPr>
          <w:rFonts w:ascii="Times New Roman" w:hAnsi="Times New Roman"/>
          <w:sz w:val="24"/>
          <w:szCs w:val="24"/>
        </w:rPr>
        <w:br/>
        <w:t>c) Sorular sınıfın düzeyine göre hazırlanmıştır.</w:t>
      </w:r>
      <w:r w:rsidRPr="00616070">
        <w:rPr>
          <w:rFonts w:ascii="Times New Roman" w:hAnsi="Times New Roman"/>
          <w:sz w:val="24"/>
          <w:szCs w:val="24"/>
        </w:rPr>
        <w:br/>
        <w:t>d) Başarı yüzdesi çok düşük olan konular sınıfta tekrar edilmiştir ve bütün öğrencilerin aynı seviyeye gelmelerine çalışılmıştır.</w:t>
      </w:r>
      <w:r w:rsidRPr="00616070">
        <w:rPr>
          <w:rFonts w:ascii="Times New Roman" w:hAnsi="Times New Roman"/>
          <w:sz w:val="24"/>
          <w:szCs w:val="24"/>
        </w:rPr>
        <w:br/>
        <w:t>e) Alınan kararlar doğrultusunda ortak sınavlar, klasik sınavlar, test sınavları yapılmıştır.</w:t>
      </w:r>
      <w:r w:rsidRPr="00616070">
        <w:rPr>
          <w:rFonts w:ascii="Times New Roman" w:hAnsi="Times New Roman"/>
          <w:sz w:val="24"/>
          <w:szCs w:val="24"/>
        </w:rPr>
        <w:br/>
        <w:t xml:space="preserve">f) Ölçme değerlendirme yapılırken soruların çeşitliliğine dikkat edilmiştir. ( çoktan seçmeli sorular, doğru-yanlış bilgili sorular, boşluk doldurmalı sorular, açıklamalı ve anlatımlı sorular gibi.) </w:t>
      </w:r>
      <w:r w:rsidRPr="00616070">
        <w:rPr>
          <w:rFonts w:ascii="Times New Roman" w:hAnsi="Times New Roman"/>
          <w:sz w:val="24"/>
          <w:szCs w:val="24"/>
        </w:rPr>
        <w:br/>
        <w:t xml:space="preserve">g)Yazılı sınavlarda dersin haftalık ders saatine göre hareket edilmiştir. Haftalık ders saati üç veya daha fazla olan derslerde her dönemde en az üç sınav, iki veya daha az olan derslerde en az iki sınav yapılmıştır. </w:t>
      </w:r>
      <w:r w:rsidRPr="00616070">
        <w:rPr>
          <w:rFonts w:ascii="Times New Roman" w:hAnsi="Times New Roman"/>
          <w:sz w:val="24"/>
          <w:szCs w:val="24"/>
        </w:rPr>
        <w:br/>
        <w:t>h)Ortak sınavlarda her sınıfın seviyesi göz önünde bulundurulmuş ve sorular ona göre hazırlanmıştır.</w:t>
      </w:r>
      <w:r w:rsidRPr="00616070">
        <w:rPr>
          <w:rFonts w:ascii="Times New Roman" w:hAnsi="Times New Roman"/>
          <w:sz w:val="24"/>
          <w:szCs w:val="24"/>
        </w:rPr>
        <w:br/>
        <w:t xml:space="preserve">j) Sözlü sınavlar için ayrı bir ders saati ayrılmamıştır. Öğrencinin hem ders başarısı hemde sosyal faaliyetlerdeki durumu sözlü olarak değerlendirilmiştir. </w:t>
      </w:r>
      <w:r w:rsidRPr="00616070">
        <w:rPr>
          <w:rFonts w:ascii="Times New Roman" w:hAnsi="Times New Roman"/>
          <w:sz w:val="24"/>
          <w:szCs w:val="24"/>
        </w:rPr>
        <w:br/>
        <w:t xml:space="preserve">k)Öğrencinin sosyal alandaki aktifliği, okuldaki sosyal faaliyetlere katılım gibi hususlar da sözlü notu ile değerlendirilmiştir. </w:t>
      </w:r>
      <w:r w:rsidRPr="00616070">
        <w:rPr>
          <w:rFonts w:ascii="Times New Roman" w:hAnsi="Times New Roman"/>
          <w:sz w:val="24"/>
          <w:szCs w:val="24"/>
        </w:rPr>
        <w:br/>
        <w:t>l)Takdir edilen sözlü notu öğrenciye duyurulmuştur.</w:t>
      </w:r>
      <w:r w:rsidRPr="00616070">
        <w:rPr>
          <w:rFonts w:ascii="Times New Roman" w:hAnsi="Times New Roman"/>
          <w:sz w:val="24"/>
          <w:szCs w:val="24"/>
        </w:rPr>
        <w:br/>
        <w:t>m) Sözlü notları verilirken sayı yönünden eşitlik sağlanmıştır. Örneğin bir öğrenciye sadece bir sözlü notu başka bir öğrenciye birden fazla sözlü notu verilmemiştir. Bu konuda zümre öğretmenleri birliktelik sağlamışlardır. Her öğrenciye bütün derslerden ikişer sözlü notu verilmiştir.(Edebiyat grubu dersler için…)</w:t>
      </w:r>
      <w:r w:rsidRPr="00616070">
        <w:rPr>
          <w:rFonts w:ascii="Times New Roman" w:hAnsi="Times New Roman"/>
          <w:sz w:val="24"/>
          <w:szCs w:val="24"/>
        </w:rPr>
        <w:br/>
      </w:r>
    </w:p>
    <w:p w:rsidR="00E843D1" w:rsidRPr="00156187" w:rsidRDefault="00E843D1" w:rsidP="00925AB8">
      <w:pPr>
        <w:pStyle w:val="NoSpacing"/>
        <w:rPr>
          <w:rFonts w:ascii="Times New Roman" w:hAnsi="Times New Roman"/>
          <w:sz w:val="24"/>
          <w:szCs w:val="24"/>
        </w:rPr>
      </w:pPr>
      <w:r w:rsidRPr="00951280">
        <w:rPr>
          <w:rFonts w:ascii="Times New Roman" w:hAnsi="Times New Roman"/>
          <w:b/>
          <w:sz w:val="24"/>
          <w:szCs w:val="24"/>
          <w:shd w:val="clear" w:color="auto" w:fill="D9D9D9"/>
        </w:rPr>
        <w:t>7.MADDE: Yıllık planlarla ilgili değerlendirmeler (Ağustos-2003, 2551 sayılı TD,  Talim ve Terbiye Kurulu Başkanlığı’nın 15.08.2011 tarih ve 114 sayılı kararı: Türk Edebiyatı, Dil ve Anlatım derslerindeki değişiklikler)</w:t>
      </w:r>
      <w:r w:rsidRPr="00156187">
        <w:rPr>
          <w:rFonts w:ascii="Times New Roman" w:hAnsi="Times New Roman"/>
          <w:sz w:val="24"/>
          <w:szCs w:val="24"/>
        </w:rPr>
        <w:br/>
      </w:r>
      <w:r w:rsidRPr="00156187">
        <w:rPr>
          <w:rFonts w:ascii="Times New Roman" w:hAnsi="Times New Roman"/>
          <w:sz w:val="24"/>
          <w:szCs w:val="24"/>
        </w:rPr>
        <w:tab/>
        <w:t>Yıllık planların yapılmasında okul zümrelerinde alınan kararlara uyulmuştur. Her ders saatinde yapılacak faaliyetler yıllık planda belirtilmiştir, konuyla ilgili kazanımlar yıllık planda ilgili sütunda gösterilmiştir. Derslerin işlenişinde konuya göre ayrılacak süre, kullanılacak araç ve gereçler, uygulanacak öğretim yöntem ve teknikler yıllık planlarda gösterilmiştir. Planların yapımında 2551 sayılı Tebliğler Dergisi’ndeki açıklamalar esas alınmıştır. Atatürk İlke ve İnkılâpları ile ilgili konuların yıllık planlarda ayrı bir başlık halinde gösterilmiştir. Ayrıca yıllık planlar yapılırken 2551 sayılı Tebliğler Dergisi’nin yanında 2104 ( Atatürkçülük konuları), 2488 (10. maddede belirtilen konulara göre Atatürkçülüğün dağılımı) göz önünde bulundurulmuştur. Ayrıca, Talim ve Terbiye Kurulu Başkanlığı’nın 15.08.2011 tarih ve 114 sayılı kararına göre hareket edilmiştir. Türk Edebiyatı, Dil ve Anlatım derslerinde yapılan değişikliklere göre yıllık planlar hazırlanmıştır. Bu doğrultuda, 2012- 2013 eğitim ve öğretim yılında müfredatlarda yer alan konular dengeli bir şekilde yıllık planlarda gösterilmiştir. Yıllık planlar yapılırken zümre öğretmenleri ortak hareket etmişlerdir. Yıllık planlarda 1,2. ve 3. yazılı sınav saatleri gösterilmiştir. İşlenecek konular ve bu konulardan elde edilecek kazanımlar, davranışlar, hedefler ayrıntılı bir şekilde belirtilmiştir. Planlar yapılırken resmi tatil günlerine, dini bayram tatillerine, özel gün kutlamalarına dikkat edilmiştir. Yıllık planlar yapılırken Bakanlıkça yayımlanan çalışma takvimine göre hareket edilmiştir.</w:t>
      </w:r>
    </w:p>
    <w:p w:rsidR="00E843D1" w:rsidRPr="00616070" w:rsidRDefault="00E843D1" w:rsidP="00925AB8">
      <w:pPr>
        <w:ind w:left="142"/>
        <w:rPr>
          <w:rFonts w:ascii="Times New Roman" w:hAnsi="Times New Roman"/>
          <w:bCs/>
          <w:sz w:val="24"/>
          <w:szCs w:val="24"/>
        </w:rPr>
      </w:pPr>
      <w:r w:rsidRPr="00616070">
        <w:rPr>
          <w:rFonts w:ascii="Times New Roman" w:hAnsi="Times New Roman"/>
          <w:bCs/>
          <w:sz w:val="24"/>
          <w:szCs w:val="24"/>
        </w:rPr>
        <w:tab/>
        <w:t>2012- 2013 eğitim ve öğretim yılında hazırlanan yıllık planlarda genel itibariyle her hangi bir aksama olmamış, planlar amacına uygun şekilde kullanılmıştır. 12.sınıfların ikinci dönem derslere devam etmemesi planlardaki konuların zamanında işlenememesine neden olmuştur. Derse devam eden öğrencilere konuların ayrıntılarına inilmeden ana hatlarıyla anlatım yapılarak konular tamamlanmıştır.</w:t>
      </w:r>
    </w:p>
    <w:p w:rsidR="00E843D1" w:rsidRPr="00616070" w:rsidRDefault="00E843D1" w:rsidP="00925AB8">
      <w:pPr>
        <w:ind w:left="142"/>
        <w:rPr>
          <w:rFonts w:ascii="Times New Roman" w:hAnsi="Times New Roman"/>
          <w:b/>
          <w:i/>
          <w:sz w:val="24"/>
          <w:szCs w:val="24"/>
        </w:rPr>
      </w:pPr>
      <w:r w:rsidRPr="00951280">
        <w:rPr>
          <w:rFonts w:ascii="Times New Roman" w:hAnsi="Times New Roman"/>
          <w:b/>
          <w:sz w:val="24"/>
          <w:szCs w:val="24"/>
          <w:shd w:val="clear" w:color="auto" w:fill="D9D9D9"/>
        </w:rPr>
        <w:t>8.MADDE: Diğer zümrelerle yapılan işbirliği</w:t>
      </w:r>
      <w:r w:rsidRPr="009140BC">
        <w:rPr>
          <w:rFonts w:ascii="Times New Roman" w:hAnsi="Times New Roman"/>
          <w:b/>
          <w:sz w:val="24"/>
          <w:szCs w:val="24"/>
        </w:rPr>
        <w:br/>
      </w:r>
      <w:r w:rsidRPr="00616070">
        <w:rPr>
          <w:rFonts w:ascii="Times New Roman" w:hAnsi="Times New Roman"/>
          <w:sz w:val="24"/>
          <w:szCs w:val="24"/>
        </w:rPr>
        <w:tab/>
        <w:t xml:space="preserve"> Zümre Başkanı </w:t>
      </w:r>
      <w:r>
        <w:rPr>
          <w:rFonts w:ascii="Times New Roman" w:hAnsi="Times New Roman"/>
          <w:b/>
          <w:sz w:val="24"/>
          <w:szCs w:val="24"/>
        </w:rPr>
        <w:t>...............................................</w:t>
      </w:r>
      <w:r w:rsidRPr="00616070">
        <w:rPr>
          <w:rFonts w:ascii="Times New Roman" w:hAnsi="Times New Roman"/>
          <w:sz w:val="24"/>
          <w:szCs w:val="24"/>
        </w:rPr>
        <w:t xml:space="preserve">, birlikteliğin olduğu yerde başarı daha da yükselecektir. Farklı branştaki arkadaşlarla sürekli iletişim halinde olmak ufkumuzu açacaktır. </w:t>
      </w:r>
      <w:r>
        <w:rPr>
          <w:rFonts w:ascii="Times New Roman" w:hAnsi="Times New Roman"/>
          <w:b/>
          <w:sz w:val="24"/>
          <w:szCs w:val="24"/>
        </w:rPr>
        <w:t>...............................................</w:t>
      </w:r>
      <w:r w:rsidRPr="00616070">
        <w:rPr>
          <w:rFonts w:ascii="Times New Roman" w:hAnsi="Times New Roman"/>
          <w:sz w:val="24"/>
          <w:szCs w:val="24"/>
        </w:rPr>
        <w:t xml:space="preserve">, konuların özelliğine göre diğer zümre öğretmenleriyle işbirliği gerçekleştirilmiştir. </w:t>
      </w:r>
      <w:r>
        <w:rPr>
          <w:rFonts w:ascii="Times New Roman" w:hAnsi="Times New Roman"/>
          <w:b/>
          <w:sz w:val="24"/>
          <w:szCs w:val="24"/>
        </w:rPr>
        <w:t>...............................................</w:t>
      </w:r>
      <w:r w:rsidRPr="00616070">
        <w:rPr>
          <w:rFonts w:ascii="Times New Roman" w:hAnsi="Times New Roman"/>
          <w:sz w:val="24"/>
          <w:szCs w:val="24"/>
        </w:rPr>
        <w:t>, bu işbirliğin daha sonraki yıllarda da devam etmesi hepi</w:t>
      </w:r>
      <w:r>
        <w:rPr>
          <w:rFonts w:ascii="Times New Roman" w:hAnsi="Times New Roman"/>
          <w:sz w:val="24"/>
          <w:szCs w:val="24"/>
        </w:rPr>
        <w:t>miz için çok faydalı olacaktır.</w:t>
      </w:r>
      <w:r w:rsidRPr="00616070">
        <w:rPr>
          <w:rFonts w:ascii="Times New Roman" w:hAnsi="Times New Roman"/>
          <w:sz w:val="24"/>
          <w:szCs w:val="24"/>
        </w:rPr>
        <w:t xml:space="preserve"> Birliktelik ve ortak hareket etme başarıyı daha da arttıracaktır. </w:t>
      </w:r>
      <w:r>
        <w:rPr>
          <w:rFonts w:ascii="Times New Roman" w:hAnsi="Times New Roman"/>
          <w:b/>
          <w:sz w:val="24"/>
          <w:szCs w:val="24"/>
        </w:rPr>
        <w:t>...............................................</w:t>
      </w:r>
      <w:r>
        <w:rPr>
          <w:rFonts w:ascii="Times New Roman" w:hAnsi="Times New Roman"/>
          <w:sz w:val="24"/>
          <w:szCs w:val="24"/>
        </w:rPr>
        <w:t xml:space="preserve">, </w:t>
      </w:r>
      <w:r w:rsidRPr="00616070">
        <w:rPr>
          <w:rFonts w:ascii="Times New Roman" w:hAnsi="Times New Roman"/>
          <w:sz w:val="24"/>
          <w:szCs w:val="24"/>
        </w:rPr>
        <w:t>yıl içinde Tarih, Coğrafya, T</w:t>
      </w:r>
      <w:r>
        <w:rPr>
          <w:rFonts w:ascii="Times New Roman" w:hAnsi="Times New Roman"/>
          <w:sz w:val="24"/>
          <w:szCs w:val="24"/>
        </w:rPr>
        <w:t>.</w:t>
      </w:r>
      <w:r w:rsidRPr="00616070">
        <w:rPr>
          <w:rFonts w:ascii="Times New Roman" w:hAnsi="Times New Roman"/>
          <w:sz w:val="24"/>
          <w:szCs w:val="24"/>
        </w:rPr>
        <w:t>C</w:t>
      </w:r>
      <w:r>
        <w:rPr>
          <w:rFonts w:ascii="Times New Roman" w:hAnsi="Times New Roman"/>
          <w:sz w:val="24"/>
          <w:szCs w:val="24"/>
        </w:rPr>
        <w:t>.</w:t>
      </w:r>
      <w:r w:rsidRPr="00616070">
        <w:rPr>
          <w:rFonts w:ascii="Times New Roman" w:hAnsi="Times New Roman"/>
          <w:sz w:val="24"/>
          <w:szCs w:val="24"/>
        </w:rPr>
        <w:t xml:space="preserve"> İnkılap Tarihi, Resim, Müzik, Din Kültürü ve Ahlak Bilgisi, Felsefe, Sanat Tarihi gibi zümrelerle işbirliği yapıldığını ve bunun da sonuçlara olumlu olarak yansıdığını dile getirdi. </w:t>
      </w:r>
      <w:r>
        <w:rPr>
          <w:rFonts w:ascii="Times New Roman" w:hAnsi="Times New Roman"/>
          <w:b/>
          <w:sz w:val="24"/>
          <w:szCs w:val="24"/>
        </w:rPr>
        <w:t>...............................................</w:t>
      </w:r>
      <w:r w:rsidRPr="00616070">
        <w:rPr>
          <w:rFonts w:ascii="Times New Roman" w:hAnsi="Times New Roman"/>
          <w:sz w:val="24"/>
          <w:szCs w:val="24"/>
        </w:rPr>
        <w:t>, işbirliğinde yardımcı olan diğer zümre başkanlarına teşekkür etti. Bu işbirliği sonucu derslerin işlenmesinde ve sınavların gerçekleştirilmesinde kolaylıklar yaşandığını ifade etti. Bu doğrultuda daha önceki zümrelerde alınan kararları okudu ve hangi konularda işbirliğinin ön plana çıktığını aktardı. Buna göre daha çok aşağıdaki konularda işbirliği sağlanmıştır</w:t>
      </w:r>
      <w:r w:rsidRPr="00616070">
        <w:rPr>
          <w:rFonts w:ascii="Times New Roman" w:hAnsi="Times New Roman"/>
          <w:i/>
          <w:sz w:val="24"/>
          <w:szCs w:val="24"/>
        </w:rPr>
        <w:t>:</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-9.sınıf Türk Edebiyatı dersinde “Atatürk’ün Sanat Anlayışı” konusunda T.C. İnkılap Tarihi ve Atatürkçülük dersi öğretmenleriyle,</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-9.sınıf TED dersinde “Türk Edebiyatı Dönemleri” konusunda Tarih ve Coğrafya öğretmenleriyle,</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-10. Sınıf Dil ve Anlatım derslerinde “Destansı Anlatım”  konularında Tarih öğretmenleri; “Tartışmacı, Düşsel ve Kanıtlayıcı Anlatım”  konularında Felsefe öğretmenleri,</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-10. Sınıf Türk Edebiyatı dersleri “Öğretici Metinler”  konularında Din Kültürü ve Ahlak Bilgisi öğretmenleri,</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-10. Sınıf Türk Edebiyatı derslerinde “İslamiyet Öncesi, İslami Devir ve Batı Etkisinde Gelişen Türk Edebiyatı”  konularında Tarih öğretmenleri ve “Dini-Tasavvufi Türk Şiiri” konusunda Tarih, Din Kültürü ve Ahlak Bilgisi ve Felsefe öğretmenleri,</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-11. Sınıf Dil ve Anlatım derslerinde “Biyografi ve Söylev”  konularında Tarih öğretmenleri, “Eleştiri” konusunda Felsefe öğretmenleri,</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-11. Sınıf Türk Edebiyatı derslerinde “Tanzimat Dönemi Türk Edebiyatı ile Millî Edebiyat”  konularında Tarih öğretmenleri,</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-12. Sınıf Türk Edebiyatı derslerinde “Cumhuriyet Dönemi Türk Edebiyatının tüm ünitelerinde Tarih öğretmenleri,</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-12. Sınıf Dil ve Anlatım derslerinde “Açık Oturum, Sempozyum, Konferans, Forum, Münazara” konularında tüm öğretmenler, “Bilimsel Yazılar”  konusunda Felsefe öğretmenleri ile işbirliği yapılacağı kararı alındı.</w:t>
      </w:r>
    </w:p>
    <w:p w:rsidR="00E843D1" w:rsidRPr="00E629B3" w:rsidRDefault="00E843D1" w:rsidP="00925AB8">
      <w:pPr>
        <w:spacing w:after="0" w:line="240" w:lineRule="auto"/>
        <w:ind w:left="142"/>
        <w:rPr>
          <w:rFonts w:ascii="Times New Roman" w:hAnsi="Times New Roman"/>
          <w:i/>
          <w:sz w:val="24"/>
          <w:szCs w:val="24"/>
          <w:lang w:eastAsia="tr-TR"/>
        </w:rPr>
      </w:pPr>
      <w:r w:rsidRPr="00E629B3">
        <w:rPr>
          <w:rFonts w:ascii="Times New Roman" w:hAnsi="Times New Roman"/>
          <w:i/>
          <w:sz w:val="24"/>
          <w:szCs w:val="24"/>
          <w:lang w:eastAsia="tr-TR"/>
        </w:rPr>
        <w:t>-Türkçenin doğru ve düzgün kullanılması, Türkçenin bir kültür taşıyıcısı olması, dilin bir milletin kimliğinin devamında ve o milletin özgür bir şekilde yaşamasında olan etkisi konularında diğer zümre öğretmenleriyle sürekli iletişim halinde olunması kararlaştırıldı.</w:t>
      </w:r>
    </w:p>
    <w:p w:rsidR="00E843D1" w:rsidRPr="00616070" w:rsidRDefault="00E843D1" w:rsidP="00925AB8">
      <w:pPr>
        <w:ind w:left="142"/>
        <w:rPr>
          <w:rFonts w:ascii="Times New Roman" w:hAnsi="Times New Roman"/>
          <w:bCs/>
          <w:sz w:val="24"/>
          <w:szCs w:val="24"/>
        </w:rPr>
      </w:pPr>
    </w:p>
    <w:p w:rsidR="00E843D1" w:rsidRPr="00616070" w:rsidRDefault="00E843D1" w:rsidP="00925AB8">
      <w:pPr>
        <w:ind w:left="142"/>
        <w:rPr>
          <w:rFonts w:ascii="Times New Roman" w:hAnsi="Times New Roman"/>
          <w:b/>
          <w:sz w:val="24"/>
          <w:szCs w:val="24"/>
        </w:rPr>
      </w:pPr>
      <w:r w:rsidRPr="00951280">
        <w:rPr>
          <w:rFonts w:ascii="Times New Roman" w:hAnsi="Times New Roman"/>
          <w:b/>
          <w:sz w:val="24"/>
          <w:szCs w:val="24"/>
          <w:shd w:val="clear" w:color="auto" w:fill="D9D9D9"/>
        </w:rPr>
        <w:t>9.MADDE: Atatürk İlke ve İnkılâpları’nın yıllık planlara işlenip işlenmediğinin değerlendirilmesi (2488 sayılı Tebliğler Dergi’sindeki konular)</w:t>
      </w:r>
      <w:r w:rsidRPr="009140BC">
        <w:rPr>
          <w:rFonts w:ascii="Times New Roman" w:hAnsi="Times New Roman"/>
          <w:b/>
          <w:sz w:val="24"/>
          <w:szCs w:val="24"/>
        </w:rPr>
        <w:br/>
      </w:r>
      <w:r w:rsidRPr="00616070">
        <w:rPr>
          <w:rFonts w:ascii="Times New Roman" w:hAnsi="Times New Roman"/>
          <w:sz w:val="24"/>
          <w:szCs w:val="24"/>
        </w:rPr>
        <w:tab/>
        <w:t xml:space="preserve"> Atatürk ve Atatürkçülükle ilgili konular yıllık planlara işlenmiştir. Konuların özelliğine göre Atatürk’ün bir yönü, görüşü planlarda yer almıştır. Birinci ve ikinci zümrelerde alınan kararlar doğrultusunda hare</w:t>
      </w:r>
      <w:r>
        <w:rPr>
          <w:rFonts w:ascii="Times New Roman" w:hAnsi="Times New Roman"/>
          <w:sz w:val="24"/>
          <w:szCs w:val="24"/>
        </w:rPr>
        <w:t>ket edilmiştir. Bu konuda 2488 s</w:t>
      </w:r>
      <w:r w:rsidRPr="00616070">
        <w:rPr>
          <w:rFonts w:ascii="Times New Roman" w:hAnsi="Times New Roman"/>
          <w:sz w:val="24"/>
          <w:szCs w:val="24"/>
        </w:rPr>
        <w:t>ayılı Tebliğler Dergisi</w:t>
      </w:r>
      <w:r>
        <w:rPr>
          <w:rFonts w:ascii="Times New Roman" w:hAnsi="Times New Roman"/>
          <w:sz w:val="24"/>
          <w:szCs w:val="24"/>
        </w:rPr>
        <w:t>’</w:t>
      </w:r>
      <w:r w:rsidRPr="00616070">
        <w:rPr>
          <w:rFonts w:ascii="Times New Roman" w:hAnsi="Times New Roman"/>
          <w:sz w:val="24"/>
          <w:szCs w:val="24"/>
        </w:rPr>
        <w:t>ndeki ve müfredat programındaki açıklamalara göre hareket edilmiştir.</w:t>
      </w:r>
    </w:p>
    <w:p w:rsidR="00E843D1" w:rsidRPr="009140BC" w:rsidRDefault="00E843D1" w:rsidP="00925AB8">
      <w:pPr>
        <w:shd w:val="clear" w:color="auto" w:fill="D9D9D9"/>
        <w:ind w:left="142"/>
        <w:rPr>
          <w:rFonts w:ascii="Times New Roman" w:hAnsi="Times New Roman"/>
          <w:b/>
          <w:sz w:val="24"/>
          <w:szCs w:val="24"/>
        </w:rPr>
      </w:pPr>
      <w:r>
        <w:rPr>
          <w:rFonts w:ascii="Times New Roman" w:hAnsi="Times New Roman"/>
          <w:b/>
          <w:sz w:val="24"/>
          <w:szCs w:val="24"/>
        </w:rPr>
        <w:t>10</w:t>
      </w:r>
      <w:r w:rsidRPr="009140BC">
        <w:rPr>
          <w:rFonts w:ascii="Times New Roman" w:hAnsi="Times New Roman"/>
          <w:b/>
          <w:sz w:val="24"/>
          <w:szCs w:val="24"/>
        </w:rPr>
        <w:t>.MADDE: Derslerde kullanılacak ders araç ve gereçlerin ve donanım eksiklerinin tespiti</w:t>
      </w:r>
    </w:p>
    <w:p w:rsidR="00E843D1" w:rsidRPr="00616070" w:rsidRDefault="00E843D1" w:rsidP="00925AB8">
      <w:pPr>
        <w:ind w:left="142"/>
        <w:rPr>
          <w:rFonts w:ascii="Times New Roman" w:hAnsi="Times New Roman"/>
          <w:bCs/>
          <w:sz w:val="24"/>
          <w:szCs w:val="24"/>
        </w:rPr>
      </w:pPr>
      <w:r w:rsidRPr="00616070">
        <w:rPr>
          <w:rFonts w:ascii="Times New Roman" w:hAnsi="Times New Roman"/>
          <w:bCs/>
          <w:sz w:val="24"/>
          <w:szCs w:val="24"/>
        </w:rPr>
        <w:tab/>
        <w:t xml:space="preserve"> </w:t>
      </w:r>
      <w:r>
        <w:rPr>
          <w:rFonts w:ascii="Times New Roman" w:hAnsi="Times New Roman"/>
          <w:b/>
          <w:bCs/>
          <w:sz w:val="24"/>
          <w:szCs w:val="24"/>
        </w:rPr>
        <w:t>...............................................</w:t>
      </w:r>
      <w:r>
        <w:rPr>
          <w:rFonts w:ascii="Times New Roman" w:hAnsi="Times New Roman"/>
          <w:bCs/>
          <w:sz w:val="24"/>
          <w:szCs w:val="24"/>
        </w:rPr>
        <w:t>:</w:t>
      </w:r>
      <w:r w:rsidRPr="00616070">
        <w:rPr>
          <w:rFonts w:ascii="Times New Roman" w:hAnsi="Times New Roman"/>
          <w:bCs/>
          <w:sz w:val="24"/>
          <w:szCs w:val="24"/>
        </w:rPr>
        <w:t xml:space="preserve"> Derslerde imla kılavuzu, sözlük, ansiklopedi, antoloji, resim,  gazete, dergi gibi yayın ve kaynaklardan öğrencilerin azami şekilde yararlanabilmesi gerekir. Bunun dışında Talim ve Terbiye Kurulu tarafından onaylanmış bütün kitaplar, öğrenci</w:t>
      </w:r>
      <w:r>
        <w:rPr>
          <w:rFonts w:ascii="Times New Roman" w:hAnsi="Times New Roman"/>
          <w:bCs/>
          <w:sz w:val="24"/>
          <w:szCs w:val="24"/>
        </w:rPr>
        <w:t>lere tavsiye edilmelidir.</w:t>
      </w:r>
    </w:p>
    <w:p w:rsidR="00E843D1" w:rsidRPr="00616070" w:rsidRDefault="00E843D1" w:rsidP="00925AB8">
      <w:pPr>
        <w:ind w:left="142"/>
        <w:rPr>
          <w:rFonts w:ascii="Times New Roman" w:hAnsi="Times New Roman"/>
          <w:bCs/>
          <w:sz w:val="24"/>
          <w:szCs w:val="24"/>
        </w:rPr>
      </w:pPr>
      <w:r>
        <w:rPr>
          <w:rFonts w:ascii="Times New Roman" w:hAnsi="Times New Roman"/>
          <w:bCs/>
          <w:sz w:val="24"/>
          <w:szCs w:val="24"/>
        </w:rPr>
        <w:tab/>
      </w:r>
      <w:r w:rsidRPr="00616070">
        <w:rPr>
          <w:rFonts w:ascii="Times New Roman" w:hAnsi="Times New Roman"/>
          <w:bCs/>
          <w:sz w:val="24"/>
          <w:szCs w:val="24"/>
        </w:rPr>
        <w:t>Konuşmalardan sonra öğretmenlerin gerekli kaynak ve araçları mümkün olduğu derecede sınıflara götürmelerinin önemi vurgulanarak gerekli hassasiyetin gösterilmesi kararlaştırıldı.</w:t>
      </w:r>
    </w:p>
    <w:p w:rsidR="00E843D1" w:rsidRPr="009140BC" w:rsidRDefault="00E843D1" w:rsidP="00925AB8">
      <w:pPr>
        <w:shd w:val="clear" w:color="auto" w:fill="D9D9D9"/>
        <w:ind w:left="142"/>
        <w:rPr>
          <w:rFonts w:ascii="Times New Roman" w:hAnsi="Times New Roman"/>
          <w:b/>
          <w:sz w:val="24"/>
          <w:szCs w:val="24"/>
        </w:rPr>
      </w:pPr>
      <w:r w:rsidRPr="009140BC">
        <w:rPr>
          <w:rFonts w:ascii="Times New Roman" w:hAnsi="Times New Roman"/>
          <w:b/>
          <w:sz w:val="24"/>
          <w:szCs w:val="24"/>
        </w:rPr>
        <w:t>1</w:t>
      </w:r>
      <w:r>
        <w:rPr>
          <w:rFonts w:ascii="Times New Roman" w:hAnsi="Times New Roman"/>
          <w:b/>
          <w:sz w:val="24"/>
          <w:szCs w:val="24"/>
        </w:rPr>
        <w:t>1</w:t>
      </w:r>
      <w:r w:rsidRPr="009140BC">
        <w:rPr>
          <w:rFonts w:ascii="Times New Roman" w:hAnsi="Times New Roman"/>
          <w:b/>
          <w:sz w:val="24"/>
          <w:szCs w:val="24"/>
        </w:rPr>
        <w:t>.MADDE: Yıllık ödevlerle ilgili uygulamalar. (2300 sayılı TD)</w:t>
      </w:r>
    </w:p>
    <w:p w:rsidR="00E843D1" w:rsidRPr="00616070" w:rsidRDefault="00E843D1" w:rsidP="00925AB8">
      <w:pPr>
        <w:pStyle w:val="NoSpacing"/>
        <w:ind w:left="142"/>
        <w:rPr>
          <w:rFonts w:ascii="Times New Roman" w:hAnsi="Times New Roman"/>
          <w:sz w:val="24"/>
          <w:szCs w:val="24"/>
        </w:rPr>
      </w:pPr>
      <w:r w:rsidRPr="00616070">
        <w:rPr>
          <w:rFonts w:ascii="Times New Roman" w:hAnsi="Times New Roman"/>
          <w:sz w:val="24"/>
          <w:szCs w:val="24"/>
        </w:rPr>
        <w:tab/>
        <w:t xml:space="preserve">Zümre öğretmeni </w:t>
      </w:r>
      <w:r>
        <w:rPr>
          <w:rFonts w:ascii="Times New Roman" w:hAnsi="Times New Roman"/>
          <w:b/>
          <w:sz w:val="24"/>
          <w:szCs w:val="24"/>
        </w:rPr>
        <w:t>...............................................</w:t>
      </w:r>
      <w:r w:rsidRPr="00616070">
        <w:rPr>
          <w:rFonts w:ascii="Times New Roman" w:hAnsi="Times New Roman"/>
          <w:b/>
          <w:sz w:val="24"/>
          <w:szCs w:val="24"/>
        </w:rPr>
        <w:t>;</w:t>
      </w:r>
      <w:r w:rsidRPr="00616070">
        <w:rPr>
          <w:rFonts w:ascii="Times New Roman" w:hAnsi="Times New Roman"/>
          <w:sz w:val="24"/>
          <w:szCs w:val="24"/>
        </w:rPr>
        <w:t xml:space="preserve"> ödev, eğitim ve öğretim sürecinde yer alan faaliyetlerden biri olup öğrencilerin kendi kendilerine veya grup halinde severek yapmaları onlarda çalışma ve başarma istek ve heyecanı yaratması bakımından önem taşır. Bu doğrultuda yaptığımız çalışmalar ve verdiğimiz ödevler amacına ulaşmıştır dedi.  </w:t>
      </w:r>
      <w:r>
        <w:rPr>
          <w:rFonts w:ascii="Times New Roman" w:hAnsi="Times New Roman"/>
          <w:b/>
          <w:sz w:val="24"/>
          <w:szCs w:val="24"/>
        </w:rPr>
        <w:t>...............................................</w:t>
      </w:r>
      <w:r w:rsidRPr="00616070">
        <w:rPr>
          <w:rFonts w:ascii="Times New Roman" w:hAnsi="Times New Roman"/>
          <w:b/>
          <w:sz w:val="24"/>
          <w:szCs w:val="24"/>
        </w:rPr>
        <w:t xml:space="preserve">, </w:t>
      </w:r>
      <w:r w:rsidRPr="00616070">
        <w:rPr>
          <w:rFonts w:ascii="Times New Roman" w:hAnsi="Times New Roman"/>
          <w:sz w:val="24"/>
          <w:szCs w:val="24"/>
        </w:rPr>
        <w:t>Ortaöğretim Kurumlarındaki Ders Dışı Faaliyet</w:t>
      </w:r>
      <w:r>
        <w:rPr>
          <w:rFonts w:ascii="Times New Roman" w:hAnsi="Times New Roman"/>
          <w:sz w:val="24"/>
          <w:szCs w:val="24"/>
        </w:rPr>
        <w:t>ler Yönetmeliği’nin 11. m</w:t>
      </w:r>
      <w:r w:rsidRPr="00616070">
        <w:rPr>
          <w:rFonts w:ascii="Times New Roman" w:hAnsi="Times New Roman"/>
          <w:sz w:val="24"/>
          <w:szCs w:val="24"/>
        </w:rPr>
        <w:t>addesini okudu</w:t>
      </w:r>
      <w:r w:rsidRPr="00616070">
        <w:rPr>
          <w:rFonts w:ascii="Times New Roman" w:hAnsi="Times New Roman"/>
          <w:b/>
          <w:sz w:val="24"/>
          <w:szCs w:val="24"/>
        </w:rPr>
        <w:t>:  “</w:t>
      </w:r>
      <w:r w:rsidRPr="00DB211D">
        <w:rPr>
          <w:rFonts w:ascii="Times New Roman" w:hAnsi="Times New Roman"/>
          <w:sz w:val="24"/>
          <w:szCs w:val="24"/>
        </w:rPr>
        <w:t>Madde 11</w:t>
      </w:r>
      <w:r w:rsidRPr="00616070">
        <w:rPr>
          <w:rFonts w:ascii="Times New Roman" w:hAnsi="Times New Roman"/>
          <w:sz w:val="24"/>
          <w:szCs w:val="24"/>
        </w:rPr>
        <w:t xml:space="preserve">- Ders yılı başında yapılan zümre öğretmenleri toplantısında öğrencilere verilecek çeşitli ödev konuları belirlenir. Ödev konularının tespitinde öğrencilerin ihtiyaçları, yetenekleri, okul, aile ve çevre imkânları göz önünde bulundurulur. Ayrıca, konunun açık ve anlaşılır olması, yanlış yorumlara yol açmaması, ders programlarına uygun olması gibi hususlar da dikkate alınır.” Ödevlerin bu maddedeki açıklamalar doğrultusunda verildiğini bu konuda herhangi bir düzensizliğin olmadığını ifade etti. </w:t>
      </w:r>
      <w:r>
        <w:rPr>
          <w:rFonts w:ascii="Times New Roman" w:hAnsi="Times New Roman"/>
          <w:b/>
          <w:sz w:val="24"/>
          <w:szCs w:val="24"/>
        </w:rPr>
        <w:t>...............................................</w:t>
      </w:r>
      <w:r w:rsidRPr="00616070">
        <w:rPr>
          <w:rFonts w:ascii="Times New Roman" w:hAnsi="Times New Roman"/>
          <w:b/>
          <w:sz w:val="24"/>
          <w:szCs w:val="24"/>
        </w:rPr>
        <w:t xml:space="preserve">, </w:t>
      </w:r>
      <w:r w:rsidRPr="00616070">
        <w:rPr>
          <w:rFonts w:ascii="Times New Roman" w:hAnsi="Times New Roman"/>
          <w:sz w:val="24"/>
          <w:szCs w:val="24"/>
        </w:rPr>
        <w:t xml:space="preserve">ders dışı faaliyetlerle ilgili 15. </w:t>
      </w:r>
      <w:r>
        <w:rPr>
          <w:rFonts w:ascii="Times New Roman" w:hAnsi="Times New Roman"/>
          <w:sz w:val="24"/>
          <w:szCs w:val="24"/>
        </w:rPr>
        <w:t>m</w:t>
      </w:r>
      <w:r w:rsidRPr="00616070">
        <w:rPr>
          <w:rFonts w:ascii="Times New Roman" w:hAnsi="Times New Roman"/>
          <w:sz w:val="24"/>
          <w:szCs w:val="24"/>
        </w:rPr>
        <w:t>addeye dikkat çekti. Öğrencilere, gerektiğinde grup ödevi de verilebilir. Bu durumda grubu oluşturan öğrenciler arasındaki iş bölümü, ödevi veren öğretmenin rehberliğinde öğrenciler tarafından yapılır. Gruplar en az üç, en çok beş öğrenciden meydana gelir. Grup ödevleri, her öğrencinin katılımı dikkate alınarak değerlendirilir ve her öğrenciye ayrı ayrı not verilir. Bazı ödevlerin bu madde çerçevesinde verildiğini belirtti. Grup çalışmasının önemine işaret etti.</w:t>
      </w:r>
      <w:r w:rsidRPr="00616070">
        <w:rPr>
          <w:rFonts w:ascii="Times New Roman" w:hAnsi="Times New Roman"/>
          <w:b/>
          <w:sz w:val="24"/>
          <w:szCs w:val="24"/>
        </w:rPr>
        <w:t xml:space="preserve"> </w:t>
      </w:r>
      <w:r>
        <w:rPr>
          <w:rFonts w:ascii="Times New Roman" w:hAnsi="Times New Roman"/>
          <w:b/>
          <w:sz w:val="24"/>
          <w:szCs w:val="24"/>
        </w:rPr>
        <w:t>...............................................</w:t>
      </w:r>
      <w:r w:rsidRPr="00616070">
        <w:rPr>
          <w:rFonts w:ascii="Times New Roman" w:hAnsi="Times New Roman"/>
          <w:b/>
          <w:sz w:val="24"/>
          <w:szCs w:val="24"/>
        </w:rPr>
        <w:t>,</w:t>
      </w:r>
      <w:r w:rsidRPr="00616070">
        <w:rPr>
          <w:rFonts w:ascii="Times New Roman" w:hAnsi="Times New Roman"/>
          <w:sz w:val="24"/>
          <w:szCs w:val="24"/>
        </w:rPr>
        <w:t xml:space="preserve"> ödevlerin uzun bir çabanın ürünü olduğunu belirtti. Bundan dolayı ilgili yönetmeliğin 19. </w:t>
      </w:r>
      <w:r>
        <w:rPr>
          <w:rFonts w:ascii="Times New Roman" w:hAnsi="Times New Roman"/>
          <w:sz w:val="24"/>
          <w:szCs w:val="24"/>
        </w:rPr>
        <w:t>m</w:t>
      </w:r>
      <w:r w:rsidRPr="00616070">
        <w:rPr>
          <w:rFonts w:ascii="Times New Roman" w:hAnsi="Times New Roman"/>
          <w:sz w:val="24"/>
          <w:szCs w:val="24"/>
        </w:rPr>
        <w:t xml:space="preserve">addesine işaret ederek ödevlerin belirlenen ölçüler doğrultusunda notla değerlendirildiğini söyledi. Bazı öğrencilerin ödevden aldığı notla başarılı olduğuna dikkat çekti. </w:t>
      </w:r>
      <w:r>
        <w:rPr>
          <w:rFonts w:ascii="Times New Roman" w:hAnsi="Times New Roman"/>
          <w:b/>
          <w:sz w:val="24"/>
          <w:szCs w:val="24"/>
        </w:rPr>
        <w:t>...............................................</w:t>
      </w:r>
      <w:r w:rsidRPr="00616070">
        <w:rPr>
          <w:rFonts w:ascii="Times New Roman" w:hAnsi="Times New Roman"/>
          <w:b/>
          <w:sz w:val="24"/>
          <w:szCs w:val="24"/>
        </w:rPr>
        <w:t xml:space="preserve">, </w:t>
      </w:r>
      <w:r w:rsidRPr="00616070">
        <w:rPr>
          <w:rFonts w:ascii="Times New Roman" w:hAnsi="Times New Roman"/>
          <w:sz w:val="24"/>
          <w:szCs w:val="24"/>
        </w:rPr>
        <w:t xml:space="preserve"> yıllık ödevler 2300 Sayılı Tebliğler Dergisi</w:t>
      </w:r>
      <w:r>
        <w:rPr>
          <w:rFonts w:ascii="Times New Roman" w:hAnsi="Times New Roman"/>
          <w:sz w:val="24"/>
          <w:szCs w:val="24"/>
        </w:rPr>
        <w:t>’</w:t>
      </w:r>
      <w:r w:rsidRPr="00616070">
        <w:rPr>
          <w:rFonts w:ascii="Times New Roman" w:hAnsi="Times New Roman"/>
          <w:sz w:val="24"/>
          <w:szCs w:val="24"/>
        </w:rPr>
        <w:t xml:space="preserve">ndeki açıklamalar doğrultusunda verilmiştir. Konular belirlenirken yerel şartlar, öğrencinin imkânları, müfredat, kaynakların çeşitliliği ve kaynaklara ulaşmada yaşanılan güçlükler, öğrencinin yetenek ve ilgisi, “Milli Eğitimin Temel Kanunları” na uygunluğu, “Atatürk İlke ve İnkılapları” nı esas alması gibi hususlar göz önünde bulundurulduğunu belirtti. Yıllık ödevler nisan ayının üçüncü haftası toplanmıştır. Ödevler notla değerlendirilmiş ve öğrenciye değerlendirme bildirilmiştir. Duruma göre öğrenci, hazırladığı ödevi sınıfa sunmuş ve sınıfta ödev tartışılmıştır. Bu sunum da ayrıca notla değerlendirilmiştir. Değerlendirme, daha önceki zümrede alınan kararlar doğrultusunda olmuştur. </w:t>
      </w:r>
    </w:p>
    <w:p w:rsidR="00E843D1" w:rsidRPr="00616070" w:rsidRDefault="00E843D1" w:rsidP="00925AB8">
      <w:pPr>
        <w:pStyle w:val="NoSpacing"/>
        <w:ind w:left="142"/>
        <w:rPr>
          <w:rFonts w:ascii="Times New Roman" w:hAnsi="Times New Roman"/>
          <w:sz w:val="24"/>
          <w:szCs w:val="24"/>
        </w:rPr>
      </w:pPr>
    </w:p>
    <w:p w:rsidR="00E843D1" w:rsidRPr="009140BC" w:rsidRDefault="00E843D1" w:rsidP="00925AB8">
      <w:pPr>
        <w:shd w:val="clear" w:color="auto" w:fill="D9D9D9"/>
        <w:ind w:left="142"/>
        <w:rPr>
          <w:rFonts w:ascii="Times New Roman" w:hAnsi="Times New Roman"/>
          <w:b/>
          <w:sz w:val="24"/>
          <w:szCs w:val="24"/>
        </w:rPr>
      </w:pPr>
      <w:r w:rsidRPr="009140BC">
        <w:rPr>
          <w:rFonts w:ascii="Times New Roman" w:hAnsi="Times New Roman"/>
          <w:b/>
          <w:sz w:val="24"/>
          <w:szCs w:val="24"/>
        </w:rPr>
        <w:t>1</w:t>
      </w:r>
      <w:r>
        <w:rPr>
          <w:rFonts w:ascii="Times New Roman" w:hAnsi="Times New Roman"/>
          <w:b/>
          <w:sz w:val="24"/>
          <w:szCs w:val="24"/>
        </w:rPr>
        <w:t>2</w:t>
      </w:r>
      <w:r w:rsidRPr="009140BC">
        <w:rPr>
          <w:rFonts w:ascii="Times New Roman" w:hAnsi="Times New Roman"/>
          <w:b/>
          <w:sz w:val="24"/>
          <w:szCs w:val="24"/>
        </w:rPr>
        <w:t>.MADDE: Çeşitli konularda düzenlenen yarışmalar ve bu yarışmal</w:t>
      </w:r>
      <w:r>
        <w:rPr>
          <w:rFonts w:ascii="Times New Roman" w:hAnsi="Times New Roman"/>
          <w:b/>
          <w:sz w:val="24"/>
          <w:szCs w:val="24"/>
        </w:rPr>
        <w:t>ara katılımın değerlendirilmesi</w:t>
      </w:r>
    </w:p>
    <w:p w:rsidR="00E843D1" w:rsidRPr="00616070" w:rsidRDefault="00E843D1" w:rsidP="00925AB8">
      <w:pPr>
        <w:ind w:left="142"/>
        <w:rPr>
          <w:rFonts w:ascii="Times New Roman" w:hAnsi="Times New Roman"/>
          <w:bCs/>
          <w:sz w:val="24"/>
          <w:szCs w:val="24"/>
        </w:rPr>
      </w:pPr>
      <w:r w:rsidRPr="00616070">
        <w:rPr>
          <w:rFonts w:ascii="Times New Roman" w:hAnsi="Times New Roman"/>
          <w:bCs/>
          <w:sz w:val="24"/>
          <w:szCs w:val="24"/>
        </w:rPr>
        <w:tab/>
        <w:t xml:space="preserve">Çeşitli kurumların düzenlemiş olduğu şiir okuma ve yazma, kompozisyon yazma yarışmalarına öğrencilerin katılmaları teşvik edilmiştir. Bu amaçla duyurular zamanında öğrencilere ulaştırılmıştır. Fakat daha önceki yıllara göre katılım konusunda öğrencilerin istekli olmadıkları gözlemlenmiştir. Bilhassa ödüllerin yetersizliğini bahane ederek katılımın olmadığı görülmüştür. Bu konunun detaylı bir şekilde ele alınması gerektiği zümrece vurgulandı.  </w:t>
      </w:r>
      <w:r>
        <w:rPr>
          <w:rFonts w:ascii="Times New Roman" w:hAnsi="Times New Roman"/>
          <w:b/>
          <w:bCs/>
          <w:sz w:val="24"/>
          <w:szCs w:val="24"/>
        </w:rPr>
        <w:t>...............................................</w:t>
      </w:r>
      <w:r w:rsidRPr="00616070">
        <w:rPr>
          <w:rFonts w:ascii="Times New Roman" w:hAnsi="Times New Roman"/>
          <w:b/>
          <w:bCs/>
          <w:sz w:val="24"/>
          <w:szCs w:val="24"/>
        </w:rPr>
        <w:t>,</w:t>
      </w:r>
      <w:r w:rsidRPr="00616070">
        <w:rPr>
          <w:rFonts w:ascii="Times New Roman" w:hAnsi="Times New Roman"/>
          <w:bCs/>
          <w:sz w:val="24"/>
          <w:szCs w:val="24"/>
        </w:rPr>
        <w:t xml:space="preserve"> düzenlenen yarışmaların çokluğuna dikkat çekerek öğrencilerde bıkkınlık oluşturduğunu ifade etti. </w:t>
      </w:r>
      <w:r>
        <w:rPr>
          <w:rFonts w:ascii="Times New Roman" w:hAnsi="Times New Roman"/>
          <w:b/>
          <w:bCs/>
          <w:sz w:val="24"/>
          <w:szCs w:val="24"/>
        </w:rPr>
        <w:t>...............................................</w:t>
      </w:r>
      <w:r w:rsidRPr="00616070">
        <w:rPr>
          <w:rFonts w:ascii="Times New Roman" w:hAnsi="Times New Roman"/>
          <w:bCs/>
          <w:sz w:val="24"/>
          <w:szCs w:val="24"/>
        </w:rPr>
        <w:t xml:space="preserve"> çoğu yarışmanın öğrencinin ilgisini çekebilecek düzeyde olmadığına şahit oldum. Yarışmaların içeriği ile ilgili problem var. Fakat yönetmeliklere göre bize iletilen her yarışma duyurusunu öğrencilere de ilan etmemiz gerekiyor. Bu konunun 2013-2014 eğitim ve öğretim yılında detaylı bir şekilde ele alınması ve tartışılması karara bağlandı. Bölge zümrelerinde de ele alınmasının faydalı olacağı kabul edildi.</w:t>
      </w:r>
    </w:p>
    <w:p w:rsidR="00E843D1" w:rsidRPr="00A94990" w:rsidRDefault="00E843D1" w:rsidP="00925AB8">
      <w:pPr>
        <w:shd w:val="clear" w:color="auto" w:fill="D9D9D9"/>
        <w:spacing w:after="0" w:line="240" w:lineRule="auto"/>
        <w:rPr>
          <w:rFonts w:ascii="Times New Roman" w:hAnsi="Times New Roman"/>
          <w:b/>
          <w:sz w:val="24"/>
          <w:szCs w:val="24"/>
        </w:rPr>
      </w:pPr>
      <w:r w:rsidRPr="00A94990">
        <w:rPr>
          <w:rFonts w:ascii="Times New Roman" w:hAnsi="Times New Roman"/>
          <w:b/>
          <w:sz w:val="24"/>
          <w:szCs w:val="24"/>
        </w:rPr>
        <w:t>1</w:t>
      </w:r>
      <w:r>
        <w:rPr>
          <w:rFonts w:ascii="Times New Roman" w:hAnsi="Times New Roman"/>
          <w:b/>
          <w:sz w:val="24"/>
          <w:szCs w:val="24"/>
        </w:rPr>
        <w:t>3</w:t>
      </w:r>
      <w:r w:rsidRPr="00A94990">
        <w:rPr>
          <w:rFonts w:ascii="Times New Roman" w:hAnsi="Times New Roman"/>
          <w:b/>
          <w:sz w:val="24"/>
          <w:szCs w:val="24"/>
        </w:rPr>
        <w:t>.MADDE: 2012-2013 eğitim ve öğretim yılının başarı ve sosyal faaliyetler yönünden değerlendirilmesi</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ab/>
        <w:t>Sene başı zümresinin 19. maddesinde alınan karalar doğrultusunda okul çapında çeşitli sosyal faaliyetler gerçekleştirilmiştir. Bu faaliyetlerin bir kısmı salon, bir kısmı pano, bir kısmı ise afişleme çalışmaları şeklinde olmuştur.</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Belirli Gün ve Haftalar:</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a) 2012-2013 Eğitim ve Öğretim Yılı Açılış Programı</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b) 29 EKİM 2011 Cumhuriyet Bayramı kutlamaları,</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c) 10 KASIM Atatürk Haftası</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d) 24 KASIM 2011 Öğretmenler Günü,</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e) 12 MART 2012 İstiklal Marşı’nın kabulü,</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f) 18 MART 2012 Çanakkale Zaferi</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g) 21 Mart Nevruz Bayramı</w:t>
      </w:r>
    </w:p>
    <w:p w:rsidR="00E843D1" w:rsidRPr="00A94990" w:rsidRDefault="00E843D1" w:rsidP="00925AB8">
      <w:pPr>
        <w:pStyle w:val="NoSpacing"/>
        <w:rPr>
          <w:rFonts w:ascii="Times New Roman" w:hAnsi="Times New Roman"/>
          <w:sz w:val="24"/>
          <w:szCs w:val="24"/>
        </w:rPr>
      </w:pPr>
      <w:r w:rsidRPr="00A94990">
        <w:rPr>
          <w:rFonts w:ascii="Times New Roman" w:hAnsi="Times New Roman"/>
          <w:sz w:val="24"/>
          <w:szCs w:val="24"/>
        </w:rPr>
        <w:t>h) 19 Mayıs Atatürk’ü Anma ve Gençlik Spor Bayramı</w:t>
      </w:r>
    </w:p>
    <w:p w:rsidR="00E843D1" w:rsidRPr="00616070" w:rsidRDefault="00E843D1" w:rsidP="00925AB8">
      <w:pPr>
        <w:pStyle w:val="NoSpacing"/>
        <w:ind w:left="142"/>
        <w:rPr>
          <w:rFonts w:ascii="Times New Roman" w:hAnsi="Times New Roman"/>
          <w:bCs/>
          <w:sz w:val="24"/>
          <w:szCs w:val="24"/>
        </w:rPr>
      </w:pPr>
    </w:p>
    <w:p w:rsidR="00E843D1" w:rsidRPr="009140BC" w:rsidRDefault="00E843D1" w:rsidP="00925AB8">
      <w:pPr>
        <w:shd w:val="clear" w:color="auto" w:fill="D9D9D9"/>
        <w:ind w:left="142"/>
        <w:rPr>
          <w:rFonts w:ascii="Times New Roman" w:hAnsi="Times New Roman"/>
          <w:b/>
          <w:sz w:val="24"/>
          <w:szCs w:val="24"/>
        </w:rPr>
      </w:pPr>
      <w:r w:rsidRPr="009140BC">
        <w:rPr>
          <w:rFonts w:ascii="Times New Roman" w:hAnsi="Times New Roman"/>
          <w:b/>
          <w:sz w:val="24"/>
          <w:szCs w:val="24"/>
        </w:rPr>
        <w:t>1</w:t>
      </w:r>
      <w:r>
        <w:rPr>
          <w:rFonts w:ascii="Times New Roman" w:hAnsi="Times New Roman"/>
          <w:b/>
          <w:sz w:val="24"/>
          <w:szCs w:val="24"/>
        </w:rPr>
        <w:t>4</w:t>
      </w:r>
      <w:r w:rsidRPr="009140BC">
        <w:rPr>
          <w:rFonts w:ascii="Times New Roman" w:hAnsi="Times New Roman"/>
          <w:b/>
          <w:sz w:val="24"/>
          <w:szCs w:val="24"/>
        </w:rPr>
        <w:t>.MADDE: Okul kütüphane</w:t>
      </w:r>
      <w:r>
        <w:rPr>
          <w:rFonts w:ascii="Times New Roman" w:hAnsi="Times New Roman"/>
          <w:b/>
          <w:sz w:val="24"/>
          <w:szCs w:val="24"/>
        </w:rPr>
        <w:t>si</w:t>
      </w:r>
      <w:r w:rsidRPr="009140BC">
        <w:rPr>
          <w:rFonts w:ascii="Times New Roman" w:hAnsi="Times New Roman"/>
          <w:b/>
          <w:sz w:val="24"/>
          <w:szCs w:val="24"/>
        </w:rPr>
        <w:t>nin kullanılma</w:t>
      </w:r>
      <w:r>
        <w:rPr>
          <w:rFonts w:ascii="Times New Roman" w:hAnsi="Times New Roman"/>
          <w:b/>
          <w:sz w:val="24"/>
          <w:szCs w:val="24"/>
        </w:rPr>
        <w:t>sı konusundaki değerlendirmeler</w:t>
      </w:r>
    </w:p>
    <w:p w:rsidR="00E843D1" w:rsidRPr="00616070" w:rsidRDefault="00E843D1" w:rsidP="00925AB8">
      <w:pPr>
        <w:pStyle w:val="NoSpacing"/>
        <w:ind w:left="142"/>
        <w:rPr>
          <w:rFonts w:ascii="Times New Roman" w:hAnsi="Times New Roman"/>
          <w:sz w:val="24"/>
          <w:szCs w:val="24"/>
          <w:lang w:eastAsia="tr-TR"/>
        </w:rPr>
      </w:pPr>
      <w:r w:rsidRPr="00616070">
        <w:rPr>
          <w:rFonts w:ascii="Times New Roman" w:hAnsi="Times New Roman"/>
          <w:sz w:val="24"/>
          <w:szCs w:val="24"/>
          <w:lang w:eastAsia="tr-TR"/>
        </w:rPr>
        <w:tab/>
        <w:t>Zümre</w:t>
      </w:r>
      <w:r w:rsidRPr="00616070">
        <w:rPr>
          <w:rFonts w:ascii="Times New Roman" w:hAnsi="Times New Roman"/>
          <w:b/>
          <w:sz w:val="24"/>
          <w:szCs w:val="24"/>
          <w:lang w:eastAsia="tr-TR"/>
        </w:rPr>
        <w:t xml:space="preserve"> </w:t>
      </w:r>
      <w:r w:rsidRPr="00616070">
        <w:rPr>
          <w:rFonts w:ascii="Times New Roman" w:hAnsi="Times New Roman"/>
          <w:sz w:val="24"/>
          <w:szCs w:val="24"/>
          <w:lang w:eastAsia="tr-TR"/>
        </w:rPr>
        <w:t xml:space="preserve">Başkanı </w:t>
      </w:r>
      <w:r>
        <w:rPr>
          <w:rFonts w:ascii="Times New Roman" w:hAnsi="Times New Roman"/>
          <w:b/>
          <w:sz w:val="24"/>
          <w:szCs w:val="24"/>
          <w:lang w:eastAsia="tr-TR"/>
        </w:rPr>
        <w:t>...............................................</w:t>
      </w:r>
      <w:r>
        <w:rPr>
          <w:rFonts w:ascii="Times New Roman" w:hAnsi="Times New Roman"/>
          <w:sz w:val="24"/>
          <w:szCs w:val="24"/>
          <w:lang w:eastAsia="tr-TR"/>
        </w:rPr>
        <w:t>: Okulumuzun fiziki imka</w:t>
      </w:r>
      <w:r w:rsidRPr="00616070">
        <w:rPr>
          <w:rFonts w:ascii="Times New Roman" w:hAnsi="Times New Roman"/>
          <w:sz w:val="24"/>
          <w:szCs w:val="24"/>
          <w:lang w:eastAsia="tr-TR"/>
        </w:rPr>
        <w:t>nlarının yetersiz olması okul kütüphanemizin tam olarak faaliyet gösterememesine neden olmaktadır. Temennimiz bu olumsuz durumun okul idaresi tarafından en kısa sürede çözülmesidir. Fiziki mekânın sağlanması Kütüphanecilik Kulübü’nün faaliyetlerini daha verimli yapmasını sağlayacaktır</w:t>
      </w:r>
      <w:r w:rsidRPr="00616070">
        <w:rPr>
          <w:rFonts w:ascii="Times New Roman" w:hAnsi="Times New Roman"/>
          <w:b/>
          <w:sz w:val="24"/>
          <w:szCs w:val="24"/>
          <w:lang w:eastAsia="tr-TR"/>
        </w:rPr>
        <w:t xml:space="preserve">. </w:t>
      </w:r>
      <w:r>
        <w:rPr>
          <w:rFonts w:ascii="Times New Roman" w:hAnsi="Times New Roman"/>
          <w:b/>
          <w:sz w:val="24"/>
          <w:szCs w:val="24"/>
          <w:lang w:eastAsia="tr-TR"/>
        </w:rPr>
        <w:t>...............................................</w:t>
      </w:r>
      <w:r>
        <w:rPr>
          <w:rFonts w:ascii="Times New Roman" w:hAnsi="Times New Roman"/>
          <w:sz w:val="24"/>
          <w:szCs w:val="24"/>
          <w:lang w:eastAsia="tr-TR"/>
        </w:rPr>
        <w:t>, önümüzdeki eğitim-</w:t>
      </w:r>
      <w:r w:rsidRPr="00616070">
        <w:rPr>
          <w:rFonts w:ascii="Times New Roman" w:hAnsi="Times New Roman"/>
          <w:sz w:val="24"/>
          <w:szCs w:val="24"/>
          <w:lang w:eastAsia="tr-TR"/>
        </w:rPr>
        <w:t>öğretim yılında kütüphane için bir yer ayarlanacağı bilgisini verdi.</w:t>
      </w:r>
    </w:p>
    <w:p w:rsidR="00E843D1" w:rsidRPr="00616070" w:rsidRDefault="00E843D1" w:rsidP="00925AB8">
      <w:pPr>
        <w:ind w:left="142"/>
        <w:rPr>
          <w:rFonts w:ascii="Times New Roman" w:hAnsi="Times New Roman"/>
          <w:b/>
          <w:bCs/>
          <w:sz w:val="24"/>
          <w:szCs w:val="24"/>
        </w:rPr>
      </w:pPr>
    </w:p>
    <w:p w:rsidR="00E843D1" w:rsidRPr="00616070" w:rsidRDefault="00E843D1" w:rsidP="00925AB8">
      <w:pPr>
        <w:rPr>
          <w:rFonts w:ascii="Times New Roman" w:hAnsi="Times New Roman"/>
          <w:bCs/>
          <w:sz w:val="24"/>
          <w:szCs w:val="24"/>
        </w:rPr>
      </w:pPr>
      <w:r w:rsidRPr="00951280">
        <w:rPr>
          <w:rFonts w:ascii="Times New Roman" w:hAnsi="Times New Roman"/>
          <w:b/>
          <w:sz w:val="24"/>
          <w:szCs w:val="24"/>
          <w:shd w:val="clear" w:color="auto" w:fill="D9D9D9"/>
        </w:rPr>
        <w:t>15.MADDE: Kitap okuma etkinlikleri ile ilgili yapılan çalışmalar ve bu çalışmaların değerlendirilmesi.</w:t>
      </w:r>
      <w:r w:rsidRPr="009140BC">
        <w:rPr>
          <w:rFonts w:ascii="Times New Roman" w:hAnsi="Times New Roman"/>
          <w:b/>
          <w:sz w:val="24"/>
          <w:szCs w:val="24"/>
        </w:rPr>
        <w:t xml:space="preserve"> </w:t>
      </w:r>
      <w:r w:rsidRPr="009140BC">
        <w:rPr>
          <w:rFonts w:ascii="Times New Roman" w:hAnsi="Times New Roman"/>
          <w:b/>
          <w:sz w:val="24"/>
          <w:szCs w:val="24"/>
        </w:rPr>
        <w:br/>
      </w:r>
      <w:r w:rsidRPr="00616070">
        <w:rPr>
          <w:rFonts w:ascii="Times New Roman" w:hAnsi="Times New Roman"/>
          <w:bCs/>
          <w:sz w:val="24"/>
          <w:szCs w:val="24"/>
        </w:rPr>
        <w:tab/>
        <w:t xml:space="preserve"> 2012-2013 eğitim ve öğretim yılı sene başı zümresinde aldığımız karar doğrultusunda ve belli bir plan çerçevesinde da</w:t>
      </w:r>
      <w:r>
        <w:rPr>
          <w:rFonts w:ascii="Times New Roman" w:hAnsi="Times New Roman"/>
          <w:bCs/>
          <w:sz w:val="24"/>
          <w:szCs w:val="24"/>
        </w:rPr>
        <w:t>ha önceki yıllardan devam eden  “</w:t>
      </w:r>
      <w:r w:rsidRPr="004830C3">
        <w:rPr>
          <w:rFonts w:ascii="Times New Roman" w:hAnsi="Times New Roman"/>
          <w:bCs/>
          <w:sz w:val="24"/>
          <w:szCs w:val="24"/>
        </w:rPr>
        <w:t>Okuma Saati</w:t>
      </w:r>
      <w:r>
        <w:rPr>
          <w:rFonts w:ascii="Times New Roman" w:hAnsi="Times New Roman"/>
          <w:bCs/>
          <w:sz w:val="24"/>
          <w:szCs w:val="24"/>
        </w:rPr>
        <w:t xml:space="preserve"> E</w:t>
      </w:r>
      <w:r w:rsidRPr="00616070">
        <w:rPr>
          <w:rFonts w:ascii="Times New Roman" w:hAnsi="Times New Roman"/>
          <w:bCs/>
          <w:sz w:val="24"/>
          <w:szCs w:val="24"/>
        </w:rPr>
        <w:t>tkinliği</w:t>
      </w:r>
      <w:r>
        <w:rPr>
          <w:rFonts w:ascii="Times New Roman" w:hAnsi="Times New Roman"/>
          <w:bCs/>
          <w:sz w:val="24"/>
          <w:szCs w:val="24"/>
        </w:rPr>
        <w:t>”</w:t>
      </w:r>
      <w:r w:rsidRPr="00616070">
        <w:rPr>
          <w:rFonts w:ascii="Times New Roman" w:hAnsi="Times New Roman"/>
          <w:bCs/>
          <w:sz w:val="24"/>
          <w:szCs w:val="24"/>
        </w:rPr>
        <w:t xml:space="preserve"> uygulanmıştır. Ayrıca gerek il çapında gerek ülke çapında bu konuda yapılan çalışmalar yakından takip edilmiş ve öğrencilerin bu çalışmaların içinde olmaları istenmiştir. Bu konuda gereken başarı sağlanmıştır. Daha sonraki yıllarda da uygulanmasının faydalı olacağı benimsenmiştir. Okuma etkinliğinde dereceye giren öğrenciler ödüllendirilmiştir.</w:t>
      </w:r>
    </w:p>
    <w:p w:rsidR="00E843D1" w:rsidRDefault="00E843D1" w:rsidP="00925AB8">
      <w:pPr>
        <w:pStyle w:val="NoSpacing"/>
        <w:rPr>
          <w:rFonts w:ascii="Times New Roman" w:hAnsi="Times New Roman"/>
          <w:sz w:val="24"/>
          <w:szCs w:val="24"/>
        </w:rPr>
      </w:pPr>
      <w:r w:rsidRPr="00951280">
        <w:rPr>
          <w:rFonts w:ascii="Times New Roman" w:hAnsi="Times New Roman"/>
          <w:b/>
          <w:sz w:val="24"/>
          <w:szCs w:val="24"/>
          <w:shd w:val="clear" w:color="auto" w:fill="D9D9D9"/>
        </w:rPr>
        <w:t>16. MADDE: Türk Dili’nin doğru ve düzgün kullanılması ile ilgili yapılan çalışmalar.</w:t>
      </w:r>
      <w:r w:rsidRPr="00951280">
        <w:rPr>
          <w:rFonts w:ascii="Times New Roman" w:hAnsi="Times New Roman"/>
          <w:b/>
          <w:sz w:val="24"/>
          <w:szCs w:val="24"/>
          <w:shd w:val="clear" w:color="auto" w:fill="D9D9D9"/>
        </w:rPr>
        <w:br/>
      </w:r>
      <w:r w:rsidRPr="00DE6812">
        <w:rPr>
          <w:rFonts w:ascii="Times New Roman" w:hAnsi="Times New Roman"/>
          <w:sz w:val="24"/>
          <w:szCs w:val="24"/>
        </w:rPr>
        <w:tab/>
        <w:t>Daha önceki zümrelerde alınan kararlar doğrultusunda güzel Türkçemizin konuşma ve yazma kurallarının iyi kullanılması ve öğretilmesi için bütün zümre öğretmenlerinin sene boyunca gayret ettikleri görüldü. Gerek ders içi etkinlikler gerek salon programları gerekse yarışmalara katılım gibi faaliyetler bunun göstergesidir. Okul içinde yapılan faaliyetlerde öğrencilerin ön plana çıkarılmaları, sunumların onlar tarafından zümre öğretmenlerinin gözetiminde yapılmaları faydalı olmuştur.  Bu konuda I. ve II. zümrelerde kabul edilen karaların ışığında gerçekleştirilen çalışmaların daha sonraki eğitim ve öğretim yıllarında da devam etmesi karara bağlandı.</w:t>
      </w:r>
    </w:p>
    <w:p w:rsidR="00E843D1" w:rsidRPr="00DE6812" w:rsidRDefault="00E843D1" w:rsidP="00925AB8">
      <w:pPr>
        <w:pStyle w:val="NoSpacing"/>
        <w:rPr>
          <w:rFonts w:ascii="Times New Roman" w:hAnsi="Times New Roman"/>
          <w:sz w:val="24"/>
          <w:szCs w:val="24"/>
        </w:rPr>
      </w:pPr>
    </w:p>
    <w:p w:rsidR="00E843D1" w:rsidRPr="00DE6812" w:rsidRDefault="00E843D1" w:rsidP="00925AB8">
      <w:pPr>
        <w:shd w:val="clear" w:color="auto" w:fill="D9D9D9"/>
        <w:spacing w:after="0" w:line="240" w:lineRule="auto"/>
        <w:rPr>
          <w:rFonts w:ascii="Times New Roman" w:hAnsi="Times New Roman"/>
          <w:b/>
          <w:sz w:val="24"/>
          <w:szCs w:val="24"/>
        </w:rPr>
      </w:pPr>
      <w:r w:rsidRPr="00DE6812">
        <w:rPr>
          <w:rFonts w:ascii="Times New Roman" w:hAnsi="Times New Roman"/>
          <w:b/>
          <w:sz w:val="24"/>
          <w:szCs w:val="24"/>
        </w:rPr>
        <w:t>1</w:t>
      </w:r>
      <w:r>
        <w:rPr>
          <w:rFonts w:ascii="Times New Roman" w:hAnsi="Times New Roman"/>
          <w:b/>
          <w:sz w:val="24"/>
          <w:szCs w:val="24"/>
        </w:rPr>
        <w:t>7</w:t>
      </w:r>
      <w:r w:rsidRPr="00DE6812">
        <w:rPr>
          <w:rFonts w:ascii="Times New Roman" w:hAnsi="Times New Roman"/>
          <w:b/>
          <w:sz w:val="24"/>
          <w:szCs w:val="24"/>
        </w:rPr>
        <w:t>.MADDE: Yeni öğretim yılında ulaşılması öngörülen hedeflerin belirtilmesi</w:t>
      </w:r>
    </w:p>
    <w:p w:rsidR="00E843D1" w:rsidRPr="00DE6812" w:rsidRDefault="00E843D1" w:rsidP="00925AB8">
      <w:pPr>
        <w:pStyle w:val="NoSpacing"/>
        <w:rPr>
          <w:rFonts w:ascii="Times New Roman" w:hAnsi="Times New Roman"/>
          <w:sz w:val="24"/>
          <w:szCs w:val="24"/>
        </w:rPr>
      </w:pPr>
      <w:r w:rsidRPr="00DE6812">
        <w:rPr>
          <w:rFonts w:ascii="Times New Roman" w:hAnsi="Times New Roman"/>
          <w:sz w:val="24"/>
          <w:szCs w:val="24"/>
        </w:rPr>
        <w:t>-Vatanını, milletini, bayrağını seven Atatürk İlke</w:t>
      </w:r>
      <w:r>
        <w:rPr>
          <w:rFonts w:ascii="Times New Roman" w:hAnsi="Times New Roman"/>
          <w:sz w:val="24"/>
          <w:szCs w:val="24"/>
        </w:rPr>
        <w:t xml:space="preserve"> ve</w:t>
      </w:r>
      <w:r w:rsidRPr="00DE6812">
        <w:rPr>
          <w:rFonts w:ascii="Times New Roman" w:hAnsi="Times New Roman"/>
          <w:sz w:val="24"/>
          <w:szCs w:val="24"/>
        </w:rPr>
        <w:t xml:space="preserve"> İnkılâpları’na bağlı bir nesil yetiştirilmesi,</w:t>
      </w:r>
    </w:p>
    <w:p w:rsidR="00E843D1" w:rsidRPr="00DE6812" w:rsidRDefault="00E843D1" w:rsidP="00925AB8">
      <w:pPr>
        <w:pStyle w:val="NoSpacing"/>
        <w:rPr>
          <w:rFonts w:ascii="Times New Roman" w:hAnsi="Times New Roman"/>
          <w:sz w:val="24"/>
          <w:szCs w:val="24"/>
        </w:rPr>
      </w:pPr>
      <w:r w:rsidRPr="00DE6812">
        <w:rPr>
          <w:rFonts w:ascii="Times New Roman" w:hAnsi="Times New Roman"/>
          <w:sz w:val="24"/>
          <w:szCs w:val="24"/>
        </w:rPr>
        <w:t>-Öğrencilerimizin doğru bir Türkçe ile kendilerini ifade etmeleri,</w:t>
      </w:r>
    </w:p>
    <w:p w:rsidR="00E843D1" w:rsidRPr="00DE6812" w:rsidRDefault="00E843D1" w:rsidP="00925AB8">
      <w:pPr>
        <w:pStyle w:val="NoSpacing"/>
        <w:rPr>
          <w:rFonts w:ascii="Times New Roman" w:hAnsi="Times New Roman"/>
          <w:sz w:val="24"/>
          <w:szCs w:val="24"/>
        </w:rPr>
      </w:pPr>
      <w:r w:rsidRPr="00DE6812">
        <w:rPr>
          <w:rFonts w:ascii="Times New Roman" w:hAnsi="Times New Roman"/>
          <w:sz w:val="24"/>
          <w:szCs w:val="24"/>
        </w:rPr>
        <w:t>-Okuma düzeylerinin geliştirilmesi,</w:t>
      </w:r>
    </w:p>
    <w:p w:rsidR="00E843D1" w:rsidRPr="00DE6812" w:rsidRDefault="00E843D1" w:rsidP="00925AB8">
      <w:pPr>
        <w:pStyle w:val="NoSpacing"/>
        <w:rPr>
          <w:rFonts w:ascii="Times New Roman" w:hAnsi="Times New Roman"/>
          <w:sz w:val="24"/>
          <w:szCs w:val="24"/>
        </w:rPr>
      </w:pPr>
      <w:r w:rsidRPr="00DE6812">
        <w:rPr>
          <w:rFonts w:ascii="Times New Roman" w:hAnsi="Times New Roman"/>
          <w:sz w:val="24"/>
          <w:szCs w:val="24"/>
        </w:rPr>
        <w:t>-Yazma alışkanlığının kazandırılması,</w:t>
      </w:r>
    </w:p>
    <w:p w:rsidR="00E843D1" w:rsidRPr="00DE6812" w:rsidRDefault="00E843D1" w:rsidP="00925AB8">
      <w:pPr>
        <w:pStyle w:val="NoSpacing"/>
        <w:rPr>
          <w:rFonts w:ascii="Times New Roman" w:hAnsi="Times New Roman"/>
          <w:sz w:val="24"/>
          <w:szCs w:val="24"/>
        </w:rPr>
      </w:pPr>
      <w:r w:rsidRPr="00DE6812">
        <w:rPr>
          <w:rFonts w:ascii="Times New Roman" w:hAnsi="Times New Roman"/>
          <w:sz w:val="24"/>
          <w:szCs w:val="24"/>
        </w:rPr>
        <w:t>-Öğrencilerin milli birlik ve beraberlik şuurunun sosyal ve kültürel yönlerden zenginleştirilerek din ve vicdan hürriyetine sahip kişiler olarak yetiştirilmesi,</w:t>
      </w:r>
    </w:p>
    <w:p w:rsidR="00E843D1" w:rsidRPr="00DE6812" w:rsidRDefault="00E843D1" w:rsidP="00925AB8">
      <w:pPr>
        <w:pStyle w:val="NoSpacing"/>
        <w:rPr>
          <w:rFonts w:ascii="Times New Roman" w:hAnsi="Times New Roman"/>
          <w:sz w:val="24"/>
          <w:szCs w:val="24"/>
        </w:rPr>
      </w:pPr>
      <w:r w:rsidRPr="00DE6812">
        <w:rPr>
          <w:rFonts w:ascii="Times New Roman" w:hAnsi="Times New Roman"/>
          <w:sz w:val="24"/>
          <w:szCs w:val="24"/>
        </w:rPr>
        <w:t>-Şubeler arasındaki başarı oranının eşitlenmesi</w:t>
      </w:r>
    </w:p>
    <w:p w:rsidR="00E843D1" w:rsidRPr="00DE6812" w:rsidRDefault="00E843D1" w:rsidP="00925AB8">
      <w:pPr>
        <w:pStyle w:val="NoSpacing"/>
        <w:rPr>
          <w:rFonts w:ascii="Times New Roman" w:hAnsi="Times New Roman"/>
          <w:sz w:val="24"/>
          <w:szCs w:val="24"/>
        </w:rPr>
      </w:pPr>
      <w:r w:rsidRPr="00DE6812">
        <w:rPr>
          <w:rFonts w:ascii="Times New Roman" w:hAnsi="Times New Roman"/>
          <w:sz w:val="24"/>
          <w:szCs w:val="24"/>
        </w:rPr>
        <w:t>-Öğrencilerin bir üst öğrenime yetiştirilmesi</w:t>
      </w:r>
    </w:p>
    <w:p w:rsidR="00E843D1" w:rsidRPr="00DE6812" w:rsidRDefault="00E843D1" w:rsidP="00925AB8">
      <w:pPr>
        <w:pStyle w:val="NoSpacing"/>
        <w:rPr>
          <w:rFonts w:ascii="Times New Roman" w:hAnsi="Times New Roman"/>
          <w:sz w:val="24"/>
          <w:szCs w:val="24"/>
        </w:rPr>
      </w:pPr>
    </w:p>
    <w:p w:rsidR="00E843D1" w:rsidRPr="00871525" w:rsidRDefault="00E843D1" w:rsidP="00925AB8">
      <w:pPr>
        <w:shd w:val="clear" w:color="auto" w:fill="D9D9D9"/>
        <w:spacing w:after="0" w:line="240" w:lineRule="auto"/>
        <w:rPr>
          <w:rFonts w:ascii="Times New Roman" w:hAnsi="Times New Roman"/>
          <w:b/>
          <w:sz w:val="24"/>
          <w:szCs w:val="24"/>
        </w:rPr>
      </w:pPr>
      <w:r w:rsidRPr="00871525">
        <w:rPr>
          <w:rFonts w:ascii="Times New Roman" w:hAnsi="Times New Roman"/>
          <w:b/>
          <w:sz w:val="24"/>
          <w:szCs w:val="24"/>
        </w:rPr>
        <w:t>18.MADDE: Dilek ve temenniler.</w:t>
      </w:r>
    </w:p>
    <w:p w:rsidR="00E843D1" w:rsidRPr="00DE6812" w:rsidRDefault="00E843D1" w:rsidP="00925AB8">
      <w:pPr>
        <w:pStyle w:val="NoSpacing"/>
        <w:rPr>
          <w:rFonts w:ascii="Times New Roman" w:hAnsi="Times New Roman"/>
          <w:sz w:val="24"/>
          <w:szCs w:val="24"/>
        </w:rPr>
      </w:pPr>
      <w:r w:rsidRPr="00DE6812">
        <w:rPr>
          <w:rFonts w:ascii="Times New Roman" w:hAnsi="Times New Roman"/>
          <w:sz w:val="24"/>
          <w:szCs w:val="24"/>
        </w:rPr>
        <w:tab/>
        <w:t xml:space="preserve">Zümre Başkanı </w:t>
      </w:r>
      <w:r>
        <w:rPr>
          <w:rFonts w:ascii="Times New Roman" w:hAnsi="Times New Roman"/>
          <w:b/>
          <w:sz w:val="24"/>
          <w:szCs w:val="24"/>
        </w:rPr>
        <w:t>...............................................</w:t>
      </w:r>
      <w:r w:rsidRPr="00DE6812">
        <w:rPr>
          <w:rFonts w:ascii="Times New Roman" w:hAnsi="Times New Roman"/>
          <w:b/>
          <w:sz w:val="24"/>
          <w:szCs w:val="24"/>
        </w:rPr>
        <w:t>,</w:t>
      </w:r>
      <w:r w:rsidRPr="00DE6812">
        <w:rPr>
          <w:rFonts w:ascii="Times New Roman" w:hAnsi="Times New Roman"/>
          <w:sz w:val="24"/>
          <w:szCs w:val="24"/>
        </w:rPr>
        <w:t xml:space="preserve"> 2012-2013 eğitim ve öğretim yılının geride kaldığını belirtti. Zümre öğretmenlerinin sene boyunca gösterdikleri çabaya teşekkür etti. Gelecek eğitim ve öğretime farklı bir heyecanla hazırlanılmasının önemine dikkat çekti. İyi dileklerini belirterek toplantıyı sonlandırdı.</w:t>
      </w:r>
    </w:p>
    <w:p w:rsidR="00E843D1" w:rsidRDefault="00E843D1" w:rsidP="00925AB8">
      <w:pPr>
        <w:pStyle w:val="NoSpacing"/>
        <w:jc w:val="center"/>
        <w:rPr>
          <w:rFonts w:ascii="Times New Roman" w:hAnsi="Times New Roman"/>
          <w:b/>
          <w:u w:val="single"/>
        </w:rPr>
      </w:pPr>
    </w:p>
    <w:p w:rsidR="00E843D1" w:rsidRDefault="00E843D1" w:rsidP="00925AB8">
      <w:pPr>
        <w:pStyle w:val="NoSpacing"/>
        <w:jc w:val="center"/>
        <w:rPr>
          <w:rFonts w:ascii="Times New Roman" w:hAnsi="Times New Roman"/>
          <w:b/>
          <w:u w:val="single"/>
        </w:rPr>
      </w:pPr>
    </w:p>
    <w:p w:rsidR="00E843D1" w:rsidRDefault="00E843D1" w:rsidP="00925AB8">
      <w:pPr>
        <w:pStyle w:val="NoSpacing"/>
        <w:jc w:val="center"/>
        <w:rPr>
          <w:rFonts w:ascii="Times New Roman" w:hAnsi="Times New Roman"/>
          <w:b/>
          <w:u w:val="single"/>
        </w:rPr>
      </w:pPr>
    </w:p>
    <w:p w:rsidR="00E843D1" w:rsidRDefault="00E843D1" w:rsidP="00925AB8">
      <w:pPr>
        <w:pStyle w:val="NoSpacing"/>
        <w:jc w:val="center"/>
        <w:rPr>
          <w:rFonts w:ascii="Times New Roman" w:hAnsi="Times New Roman"/>
          <w:b/>
          <w:u w:val="single"/>
        </w:rPr>
      </w:pPr>
      <w:r w:rsidRPr="00DE6812">
        <w:rPr>
          <w:rFonts w:ascii="Times New Roman" w:hAnsi="Times New Roman"/>
          <w:b/>
          <w:u w:val="single"/>
        </w:rPr>
        <w:t>ZÜMRE ÖĞRETMENLERİ</w:t>
      </w:r>
    </w:p>
    <w:p w:rsidR="00E843D1" w:rsidRDefault="00E843D1" w:rsidP="00925AB8">
      <w:pPr>
        <w:pStyle w:val="NoSpacing"/>
        <w:jc w:val="center"/>
        <w:rPr>
          <w:rFonts w:ascii="Times New Roman" w:hAnsi="Times New Roman"/>
          <w:b/>
          <w:u w:val="single"/>
        </w:rPr>
      </w:pPr>
    </w:p>
    <w:p w:rsidR="00E843D1" w:rsidRDefault="00E843D1" w:rsidP="00925AB8">
      <w:pPr>
        <w:pStyle w:val="NoSpacing"/>
        <w:jc w:val="center"/>
        <w:rPr>
          <w:rFonts w:ascii="Times New Roman" w:hAnsi="Times New Roman"/>
          <w:b/>
          <w:u w:val="single"/>
        </w:rPr>
      </w:pPr>
    </w:p>
    <w:p w:rsidR="00E843D1" w:rsidRDefault="00E843D1" w:rsidP="00925AB8">
      <w:pPr>
        <w:pStyle w:val="NoSpacing"/>
        <w:jc w:val="center"/>
        <w:rPr>
          <w:rFonts w:ascii="Times New Roman" w:hAnsi="Times New Roman"/>
          <w:b/>
          <w:u w:val="single"/>
        </w:rPr>
      </w:pPr>
    </w:p>
    <w:p w:rsidR="00E843D1" w:rsidRPr="00DE6812" w:rsidRDefault="00E843D1" w:rsidP="00925AB8">
      <w:pPr>
        <w:pStyle w:val="NoSpacing"/>
        <w:jc w:val="center"/>
        <w:rPr>
          <w:rFonts w:ascii="Times New Roman" w:hAnsi="Times New Roman"/>
          <w:b/>
          <w:u w:val="single"/>
        </w:rPr>
      </w:pPr>
    </w:p>
    <w:p w:rsidR="00E843D1" w:rsidRPr="004D04E8" w:rsidRDefault="00E843D1" w:rsidP="00925AB8">
      <w:pPr>
        <w:pStyle w:val="NoSpacing"/>
        <w:ind w:left="142"/>
        <w:rPr>
          <w:rFonts w:ascii="Times New Roman" w:hAnsi="Times New Roman"/>
          <w:b/>
          <w:sz w:val="24"/>
          <w:szCs w:val="24"/>
        </w:rPr>
      </w:pPr>
      <w:r w:rsidRPr="00616070">
        <w:rPr>
          <w:rFonts w:ascii="Times New Roman" w:hAnsi="Times New Roman"/>
          <w:sz w:val="24"/>
          <w:szCs w:val="24"/>
        </w:rPr>
        <w:t xml:space="preserve">   </w:t>
      </w:r>
      <w:r w:rsidRPr="004D04E8">
        <w:rPr>
          <w:rFonts w:ascii="Times New Roman" w:hAnsi="Times New Roman"/>
          <w:b/>
          <w:sz w:val="24"/>
          <w:szCs w:val="24"/>
        </w:rPr>
        <w:t>Zümre Başkanı</w:t>
      </w:r>
      <w:r w:rsidRPr="004D04E8">
        <w:rPr>
          <w:rFonts w:ascii="Times New Roman" w:hAnsi="Times New Roman"/>
          <w:b/>
          <w:sz w:val="24"/>
          <w:szCs w:val="24"/>
        </w:rPr>
        <w:tab/>
      </w:r>
      <w:r w:rsidRPr="004D04E8">
        <w:rPr>
          <w:rFonts w:ascii="Times New Roman" w:hAnsi="Times New Roman"/>
          <w:b/>
          <w:sz w:val="24"/>
          <w:szCs w:val="24"/>
        </w:rPr>
        <w:tab/>
      </w:r>
      <w:r w:rsidRPr="004D04E8">
        <w:rPr>
          <w:rFonts w:ascii="Times New Roman" w:hAnsi="Times New Roman"/>
          <w:b/>
          <w:sz w:val="24"/>
          <w:szCs w:val="24"/>
        </w:rPr>
        <w:tab/>
      </w:r>
      <w:r w:rsidRPr="004D04E8">
        <w:rPr>
          <w:rFonts w:ascii="Times New Roman" w:hAnsi="Times New Roman"/>
          <w:b/>
          <w:sz w:val="24"/>
          <w:szCs w:val="24"/>
        </w:rPr>
        <w:tab/>
        <w:t xml:space="preserve">    Üye </w:t>
      </w:r>
      <w:r w:rsidRPr="004D04E8">
        <w:rPr>
          <w:rFonts w:ascii="Times New Roman" w:hAnsi="Times New Roman"/>
          <w:b/>
          <w:sz w:val="24"/>
          <w:szCs w:val="24"/>
        </w:rPr>
        <w:tab/>
      </w:r>
      <w:r w:rsidRPr="004D04E8">
        <w:rPr>
          <w:rFonts w:ascii="Times New Roman" w:hAnsi="Times New Roman"/>
          <w:b/>
          <w:sz w:val="24"/>
          <w:szCs w:val="24"/>
        </w:rPr>
        <w:tab/>
      </w:r>
      <w:r w:rsidRPr="004D04E8">
        <w:rPr>
          <w:rFonts w:ascii="Times New Roman" w:hAnsi="Times New Roman"/>
          <w:b/>
          <w:sz w:val="24"/>
          <w:szCs w:val="24"/>
        </w:rPr>
        <w:tab/>
      </w:r>
      <w:r w:rsidRPr="004D04E8">
        <w:rPr>
          <w:rFonts w:ascii="Times New Roman" w:hAnsi="Times New Roman"/>
          <w:b/>
          <w:sz w:val="24"/>
          <w:szCs w:val="24"/>
        </w:rPr>
        <w:tab/>
        <w:t xml:space="preserve">            Üye</w:t>
      </w:r>
    </w:p>
    <w:p w:rsidR="00E843D1" w:rsidRPr="00616070" w:rsidRDefault="00E843D1" w:rsidP="00925AB8">
      <w:pPr>
        <w:pStyle w:val="NoSpacing"/>
        <w:ind w:left="142"/>
        <w:rPr>
          <w:rFonts w:ascii="Times New Roman" w:hAnsi="Times New Roman"/>
          <w:sz w:val="24"/>
          <w:szCs w:val="24"/>
        </w:rPr>
      </w:pPr>
    </w:p>
    <w:p w:rsidR="00E843D1" w:rsidRDefault="00E843D1" w:rsidP="00925AB8">
      <w:pPr>
        <w:pStyle w:val="NoSpacing"/>
        <w:ind w:left="142"/>
        <w:rPr>
          <w:rFonts w:ascii="Times New Roman" w:hAnsi="Times New Roman"/>
          <w:sz w:val="24"/>
          <w:szCs w:val="24"/>
        </w:rPr>
      </w:pPr>
    </w:p>
    <w:p w:rsidR="00E843D1" w:rsidRPr="00616070" w:rsidRDefault="00E843D1" w:rsidP="00925AB8">
      <w:pPr>
        <w:pStyle w:val="NoSpacing"/>
        <w:ind w:left="142"/>
        <w:rPr>
          <w:rFonts w:ascii="Times New Roman" w:hAnsi="Times New Roman"/>
          <w:sz w:val="24"/>
          <w:szCs w:val="24"/>
        </w:rPr>
      </w:pPr>
      <w:r>
        <w:rPr>
          <w:rFonts w:ascii="Times New Roman" w:hAnsi="Times New Roman"/>
          <w:sz w:val="24"/>
          <w:szCs w:val="24"/>
        </w:rPr>
        <w:t>...............................................</w:t>
      </w:r>
      <w:r w:rsidRPr="00616070">
        <w:rPr>
          <w:rFonts w:ascii="Times New Roman" w:hAnsi="Times New Roman"/>
          <w:sz w:val="24"/>
          <w:szCs w:val="24"/>
        </w:rPr>
        <w:t xml:space="preserve">                     </w:t>
      </w:r>
      <w:r>
        <w:rPr>
          <w:rFonts w:ascii="Times New Roman" w:hAnsi="Times New Roman"/>
          <w:sz w:val="24"/>
          <w:szCs w:val="24"/>
        </w:rPr>
        <w:tab/>
      </w:r>
      <w:r w:rsidRPr="00616070">
        <w:rPr>
          <w:rFonts w:ascii="Times New Roman" w:hAnsi="Times New Roman"/>
          <w:sz w:val="24"/>
          <w:szCs w:val="24"/>
        </w:rPr>
        <w:t xml:space="preserve">    </w:t>
      </w:r>
      <w:r>
        <w:rPr>
          <w:rFonts w:ascii="Times New Roman" w:hAnsi="Times New Roman"/>
          <w:sz w:val="24"/>
          <w:szCs w:val="24"/>
        </w:rPr>
        <w:t xml:space="preserve">    </w:t>
      </w:r>
      <w:r w:rsidRPr="00616070">
        <w:rPr>
          <w:rFonts w:ascii="Times New Roman" w:hAnsi="Times New Roman"/>
          <w:sz w:val="24"/>
          <w:szCs w:val="24"/>
        </w:rPr>
        <w:t xml:space="preserve">  </w:t>
      </w:r>
      <w:r>
        <w:rPr>
          <w:rFonts w:ascii="Times New Roman" w:hAnsi="Times New Roman"/>
          <w:sz w:val="24"/>
          <w:szCs w:val="24"/>
        </w:rPr>
        <w:t>...............................................</w:t>
      </w:r>
      <w:r w:rsidRPr="00616070">
        <w:rPr>
          <w:rFonts w:ascii="Times New Roman" w:hAnsi="Times New Roman"/>
          <w:sz w:val="24"/>
          <w:szCs w:val="24"/>
        </w:rPr>
        <w:tab/>
      </w:r>
      <w:r w:rsidRPr="00616070">
        <w:rPr>
          <w:rFonts w:ascii="Times New Roman" w:hAnsi="Times New Roman"/>
          <w:sz w:val="24"/>
          <w:szCs w:val="24"/>
        </w:rPr>
        <w:tab/>
        <w:t xml:space="preserve">                   </w:t>
      </w:r>
      <w:r>
        <w:rPr>
          <w:rFonts w:ascii="Times New Roman" w:hAnsi="Times New Roman"/>
          <w:sz w:val="24"/>
          <w:szCs w:val="24"/>
        </w:rPr>
        <w:t>...............................................</w:t>
      </w:r>
    </w:p>
    <w:p w:rsidR="00E843D1" w:rsidRPr="004D04E8" w:rsidRDefault="00E843D1" w:rsidP="00925AB8">
      <w:pPr>
        <w:pStyle w:val="NoSpacing"/>
        <w:ind w:left="142"/>
        <w:rPr>
          <w:rFonts w:ascii="Times New Roman" w:hAnsi="Times New Roman"/>
          <w:b/>
          <w:sz w:val="24"/>
          <w:szCs w:val="24"/>
        </w:rPr>
      </w:pPr>
      <w:r w:rsidRPr="004D04E8">
        <w:rPr>
          <w:rFonts w:ascii="Times New Roman" w:hAnsi="Times New Roman"/>
          <w:b/>
          <w:sz w:val="24"/>
          <w:szCs w:val="24"/>
        </w:rPr>
        <w:t>Edebiyat Öğretmeni</w:t>
      </w:r>
      <w:r w:rsidRPr="004D04E8">
        <w:rPr>
          <w:rFonts w:ascii="Times New Roman" w:hAnsi="Times New Roman"/>
          <w:b/>
          <w:sz w:val="24"/>
          <w:szCs w:val="24"/>
        </w:rPr>
        <w:tab/>
      </w:r>
      <w:r w:rsidRPr="004D04E8">
        <w:rPr>
          <w:rFonts w:ascii="Times New Roman" w:hAnsi="Times New Roman"/>
          <w:b/>
          <w:sz w:val="24"/>
          <w:szCs w:val="24"/>
        </w:rPr>
        <w:tab/>
        <w:t xml:space="preserve">     Edebiyat Öğretmeni                        Edebiyat Öğretmeni</w:t>
      </w:r>
    </w:p>
    <w:p w:rsidR="00E843D1" w:rsidRPr="00616070" w:rsidRDefault="00E843D1" w:rsidP="00925AB8">
      <w:pPr>
        <w:pStyle w:val="NoSpacing"/>
        <w:ind w:left="142"/>
        <w:rPr>
          <w:rFonts w:ascii="Times New Roman" w:hAnsi="Times New Roman"/>
          <w:sz w:val="24"/>
          <w:szCs w:val="24"/>
        </w:rPr>
      </w:pPr>
    </w:p>
    <w:p w:rsidR="00E843D1" w:rsidRPr="00616070" w:rsidRDefault="00E843D1" w:rsidP="00925AB8">
      <w:pPr>
        <w:pStyle w:val="NoSpacing"/>
        <w:ind w:left="142"/>
        <w:rPr>
          <w:rFonts w:ascii="Times New Roman" w:hAnsi="Times New Roman"/>
          <w:sz w:val="24"/>
          <w:szCs w:val="24"/>
        </w:rPr>
      </w:pPr>
    </w:p>
    <w:p w:rsidR="00E843D1" w:rsidRPr="00616070" w:rsidRDefault="00E843D1" w:rsidP="00925AB8">
      <w:pPr>
        <w:pStyle w:val="NoSpacing"/>
        <w:ind w:left="142"/>
        <w:rPr>
          <w:rFonts w:ascii="Times New Roman" w:hAnsi="Times New Roman"/>
          <w:sz w:val="24"/>
          <w:szCs w:val="24"/>
        </w:rPr>
      </w:pPr>
    </w:p>
    <w:p w:rsidR="00E843D1" w:rsidRPr="004D04E8" w:rsidRDefault="00E843D1" w:rsidP="00925AB8">
      <w:pPr>
        <w:pStyle w:val="NoSpacing"/>
        <w:ind w:left="142"/>
        <w:rPr>
          <w:rFonts w:ascii="Times New Roman" w:hAnsi="Times New Roman"/>
          <w:b/>
          <w:sz w:val="24"/>
          <w:szCs w:val="24"/>
        </w:rPr>
      </w:pPr>
      <w:r w:rsidRPr="004D04E8">
        <w:rPr>
          <w:rFonts w:ascii="Times New Roman" w:hAnsi="Times New Roman"/>
          <w:b/>
          <w:sz w:val="24"/>
          <w:szCs w:val="24"/>
        </w:rPr>
        <w:t xml:space="preserve">          Üye </w:t>
      </w:r>
      <w:r w:rsidRPr="004D04E8">
        <w:rPr>
          <w:rFonts w:ascii="Times New Roman" w:hAnsi="Times New Roman"/>
          <w:b/>
          <w:sz w:val="24"/>
          <w:szCs w:val="24"/>
        </w:rPr>
        <w:tab/>
      </w:r>
      <w:r w:rsidRPr="004D04E8">
        <w:rPr>
          <w:rFonts w:ascii="Times New Roman" w:hAnsi="Times New Roman"/>
          <w:b/>
          <w:sz w:val="24"/>
          <w:szCs w:val="24"/>
        </w:rPr>
        <w:tab/>
      </w:r>
      <w:r w:rsidRPr="004D04E8">
        <w:rPr>
          <w:rFonts w:ascii="Times New Roman" w:hAnsi="Times New Roman"/>
          <w:b/>
          <w:sz w:val="24"/>
          <w:szCs w:val="24"/>
        </w:rPr>
        <w:tab/>
      </w:r>
      <w:r w:rsidRPr="004D04E8">
        <w:rPr>
          <w:rFonts w:ascii="Times New Roman" w:hAnsi="Times New Roman"/>
          <w:b/>
          <w:sz w:val="24"/>
          <w:szCs w:val="24"/>
        </w:rPr>
        <w:tab/>
      </w:r>
      <w:r w:rsidRPr="004D04E8">
        <w:rPr>
          <w:rFonts w:ascii="Times New Roman" w:hAnsi="Times New Roman"/>
          <w:b/>
          <w:sz w:val="24"/>
          <w:szCs w:val="24"/>
        </w:rPr>
        <w:tab/>
        <w:t xml:space="preserve">   Üye</w:t>
      </w:r>
    </w:p>
    <w:p w:rsidR="00E843D1" w:rsidRPr="00616070" w:rsidRDefault="00E843D1" w:rsidP="00925AB8">
      <w:pPr>
        <w:pStyle w:val="NoSpacing"/>
        <w:ind w:left="142"/>
        <w:rPr>
          <w:rFonts w:ascii="Times New Roman" w:hAnsi="Times New Roman"/>
          <w:sz w:val="24"/>
          <w:szCs w:val="24"/>
        </w:rPr>
      </w:pPr>
    </w:p>
    <w:p w:rsidR="00E843D1" w:rsidRPr="00616070" w:rsidRDefault="00E843D1" w:rsidP="00925AB8">
      <w:pPr>
        <w:pStyle w:val="NoSpacing"/>
        <w:ind w:left="142"/>
        <w:rPr>
          <w:rFonts w:ascii="Times New Roman" w:hAnsi="Times New Roman"/>
          <w:sz w:val="24"/>
          <w:szCs w:val="24"/>
        </w:rPr>
      </w:pPr>
    </w:p>
    <w:p w:rsidR="00E843D1" w:rsidRPr="00616070" w:rsidRDefault="00E843D1" w:rsidP="00925AB8">
      <w:pPr>
        <w:pStyle w:val="NoSpacing"/>
        <w:ind w:left="142"/>
        <w:rPr>
          <w:rFonts w:ascii="Times New Roman" w:hAnsi="Times New Roman"/>
          <w:sz w:val="24"/>
          <w:szCs w:val="24"/>
        </w:rPr>
      </w:pPr>
      <w:r w:rsidRPr="00616070">
        <w:rPr>
          <w:rFonts w:ascii="Times New Roman" w:hAnsi="Times New Roman"/>
          <w:sz w:val="24"/>
          <w:szCs w:val="24"/>
        </w:rPr>
        <w:t xml:space="preserve">   </w:t>
      </w:r>
      <w:r>
        <w:rPr>
          <w:rFonts w:ascii="Times New Roman" w:hAnsi="Times New Roman"/>
          <w:sz w:val="24"/>
          <w:szCs w:val="24"/>
        </w:rPr>
        <w:t>...............................................</w:t>
      </w:r>
      <w:r w:rsidRPr="00616070">
        <w:rPr>
          <w:rFonts w:ascii="Times New Roman" w:hAnsi="Times New Roman"/>
          <w:sz w:val="24"/>
          <w:szCs w:val="24"/>
        </w:rPr>
        <w:tab/>
      </w:r>
      <w:r w:rsidRPr="00616070">
        <w:rPr>
          <w:rFonts w:ascii="Times New Roman" w:hAnsi="Times New Roman"/>
          <w:sz w:val="24"/>
          <w:szCs w:val="24"/>
        </w:rPr>
        <w:tab/>
      </w:r>
      <w:r w:rsidRPr="00616070">
        <w:rPr>
          <w:rFonts w:ascii="Times New Roman" w:hAnsi="Times New Roman"/>
          <w:sz w:val="24"/>
          <w:szCs w:val="24"/>
        </w:rPr>
        <w:tab/>
      </w:r>
      <w:r>
        <w:rPr>
          <w:rFonts w:ascii="Times New Roman" w:hAnsi="Times New Roman"/>
          <w:sz w:val="24"/>
          <w:szCs w:val="24"/>
        </w:rPr>
        <w:t xml:space="preserve">  </w:t>
      </w:r>
      <w:r w:rsidRPr="00616070">
        <w:rPr>
          <w:rFonts w:ascii="Times New Roman" w:hAnsi="Times New Roman"/>
          <w:sz w:val="24"/>
          <w:szCs w:val="24"/>
        </w:rPr>
        <w:t xml:space="preserve">    </w:t>
      </w:r>
      <w:r>
        <w:rPr>
          <w:rFonts w:ascii="Times New Roman" w:hAnsi="Times New Roman"/>
          <w:sz w:val="24"/>
          <w:szCs w:val="24"/>
        </w:rPr>
        <w:t>...............................................</w:t>
      </w:r>
    </w:p>
    <w:p w:rsidR="00E843D1" w:rsidRPr="004D04E8" w:rsidRDefault="00E843D1" w:rsidP="00925AB8">
      <w:pPr>
        <w:pStyle w:val="NoSpacing"/>
        <w:ind w:left="142"/>
        <w:rPr>
          <w:rFonts w:ascii="Times New Roman" w:hAnsi="Times New Roman"/>
          <w:b/>
          <w:sz w:val="24"/>
          <w:szCs w:val="24"/>
        </w:rPr>
      </w:pPr>
      <w:r w:rsidRPr="004D04E8">
        <w:rPr>
          <w:rFonts w:ascii="Times New Roman" w:hAnsi="Times New Roman"/>
          <w:b/>
          <w:sz w:val="24"/>
          <w:szCs w:val="24"/>
        </w:rPr>
        <w:t xml:space="preserve">Edebiyat Öğretmeni    </w:t>
      </w:r>
      <w:r w:rsidRPr="004D04E8">
        <w:rPr>
          <w:rFonts w:ascii="Times New Roman" w:hAnsi="Times New Roman"/>
          <w:b/>
          <w:sz w:val="24"/>
          <w:szCs w:val="24"/>
        </w:rPr>
        <w:tab/>
      </w:r>
      <w:r w:rsidRPr="004D04E8">
        <w:rPr>
          <w:rFonts w:ascii="Times New Roman" w:hAnsi="Times New Roman"/>
          <w:b/>
          <w:sz w:val="24"/>
          <w:szCs w:val="24"/>
        </w:rPr>
        <w:tab/>
        <w:t xml:space="preserve">   Edebiyat Öğretmeni</w:t>
      </w:r>
    </w:p>
    <w:p w:rsidR="00E843D1" w:rsidRPr="00616070" w:rsidRDefault="00E843D1" w:rsidP="00925AB8">
      <w:pPr>
        <w:pStyle w:val="NoSpacing"/>
        <w:ind w:left="142"/>
        <w:rPr>
          <w:rFonts w:ascii="Times New Roman" w:hAnsi="Times New Roman"/>
          <w:sz w:val="24"/>
          <w:szCs w:val="24"/>
        </w:rPr>
      </w:pPr>
    </w:p>
    <w:p w:rsidR="00E843D1" w:rsidRDefault="00E843D1" w:rsidP="00925AB8">
      <w:pPr>
        <w:ind w:left="142"/>
        <w:jc w:val="center"/>
        <w:rPr>
          <w:rFonts w:ascii="Times New Roman" w:hAnsi="Times New Roman"/>
          <w:sz w:val="24"/>
          <w:szCs w:val="24"/>
        </w:rPr>
      </w:pPr>
    </w:p>
    <w:p w:rsidR="00E843D1" w:rsidRDefault="00E843D1" w:rsidP="00925AB8">
      <w:pPr>
        <w:ind w:left="142"/>
        <w:jc w:val="center"/>
        <w:rPr>
          <w:rFonts w:ascii="Times New Roman" w:hAnsi="Times New Roman"/>
          <w:sz w:val="24"/>
          <w:szCs w:val="24"/>
        </w:rPr>
      </w:pPr>
    </w:p>
    <w:p w:rsidR="00E843D1" w:rsidRPr="00616070" w:rsidRDefault="00E843D1" w:rsidP="00925AB8">
      <w:pPr>
        <w:ind w:left="142"/>
        <w:jc w:val="center"/>
        <w:rPr>
          <w:rFonts w:ascii="Times New Roman" w:hAnsi="Times New Roman"/>
          <w:sz w:val="24"/>
          <w:szCs w:val="24"/>
        </w:rPr>
      </w:pPr>
      <w:r w:rsidRPr="00616070">
        <w:rPr>
          <w:rFonts w:ascii="Times New Roman" w:hAnsi="Times New Roman"/>
          <w:sz w:val="24"/>
          <w:szCs w:val="24"/>
        </w:rPr>
        <w:br/>
      </w:r>
      <w:r>
        <w:rPr>
          <w:rFonts w:ascii="Times New Roman" w:hAnsi="Times New Roman"/>
          <w:sz w:val="24"/>
          <w:szCs w:val="24"/>
        </w:rPr>
        <w:t>……</w:t>
      </w:r>
      <w:r w:rsidRPr="00616070">
        <w:rPr>
          <w:rFonts w:ascii="Times New Roman" w:hAnsi="Times New Roman"/>
          <w:sz w:val="24"/>
          <w:szCs w:val="24"/>
        </w:rPr>
        <w:t>.0</w:t>
      </w:r>
      <w:r>
        <w:rPr>
          <w:rFonts w:ascii="Times New Roman" w:hAnsi="Times New Roman"/>
          <w:sz w:val="24"/>
          <w:szCs w:val="24"/>
        </w:rPr>
        <w:t>6/</w:t>
      </w:r>
      <w:r w:rsidRPr="00616070">
        <w:rPr>
          <w:rFonts w:ascii="Times New Roman" w:hAnsi="Times New Roman"/>
          <w:sz w:val="24"/>
          <w:szCs w:val="24"/>
        </w:rPr>
        <w:t xml:space="preserve">2013 </w:t>
      </w:r>
      <w:r w:rsidRPr="00616070">
        <w:rPr>
          <w:rFonts w:ascii="Times New Roman" w:hAnsi="Times New Roman"/>
          <w:sz w:val="24"/>
          <w:szCs w:val="24"/>
        </w:rPr>
        <w:br/>
        <w:t>UYGUNDUR</w:t>
      </w:r>
    </w:p>
    <w:p w:rsidR="00E843D1" w:rsidRPr="00616070" w:rsidRDefault="00E843D1" w:rsidP="00925AB8">
      <w:pPr>
        <w:pStyle w:val="NoSpacing"/>
        <w:ind w:left="142"/>
        <w:jc w:val="center"/>
        <w:rPr>
          <w:rFonts w:ascii="Times New Roman" w:hAnsi="Times New Roman"/>
          <w:sz w:val="24"/>
          <w:szCs w:val="24"/>
        </w:rPr>
      </w:pPr>
      <w:r w:rsidRPr="00616070">
        <w:rPr>
          <w:rFonts w:ascii="Times New Roman" w:hAnsi="Times New Roman"/>
          <w:sz w:val="24"/>
          <w:szCs w:val="24"/>
        </w:rPr>
        <w:br/>
      </w:r>
      <w:r>
        <w:rPr>
          <w:rFonts w:ascii="Times New Roman" w:hAnsi="Times New Roman"/>
          <w:sz w:val="24"/>
          <w:szCs w:val="24"/>
        </w:rPr>
        <w:t>...............................................</w:t>
      </w:r>
    </w:p>
    <w:p w:rsidR="00E843D1" w:rsidRPr="004D04E8" w:rsidRDefault="00E843D1" w:rsidP="00925AB8">
      <w:pPr>
        <w:pStyle w:val="NoSpacing"/>
        <w:ind w:left="142"/>
        <w:jc w:val="center"/>
        <w:rPr>
          <w:rFonts w:ascii="Times New Roman" w:hAnsi="Times New Roman"/>
          <w:b/>
          <w:sz w:val="24"/>
          <w:szCs w:val="24"/>
        </w:rPr>
      </w:pPr>
      <w:r w:rsidRPr="004D04E8">
        <w:rPr>
          <w:rFonts w:ascii="Times New Roman" w:hAnsi="Times New Roman"/>
          <w:b/>
          <w:sz w:val="24"/>
          <w:szCs w:val="24"/>
        </w:rPr>
        <w:t>Okul Müdürü</w:t>
      </w:r>
      <w:r>
        <w:rPr>
          <w:rFonts w:ascii="Times New Roman" w:hAnsi="Times New Roman"/>
          <w:b/>
          <w:sz w:val="24"/>
          <w:szCs w:val="24"/>
        </w:rPr>
        <w:t xml:space="preserve"> </w:t>
      </w:r>
    </w:p>
    <w:p w:rsidR="00E843D1" w:rsidRDefault="00E843D1"/>
    <w:sectPr w:rsidR="00E843D1" w:rsidSect="00BD0E6F">
      <w:headerReference w:type="even" r:id="rId7"/>
      <w:headerReference w:type="default" r:id="rId8"/>
      <w:footerReference w:type="even" r:id="rId9"/>
      <w:footerReference w:type="default" r:id="rId10"/>
      <w:headerReference w:type="first" r:id="rId11"/>
      <w:footerReference w:type="first" r:id="rId12"/>
      <w:pgSz w:w="11906" w:h="16838"/>
      <w:pgMar w:top="851" w:right="707" w:bottom="426" w:left="709" w:header="0" w:footer="0" w:gutter="0"/>
      <w:pgBorders w:offsetFrom="page">
        <w:top w:val="single" w:sz="24" w:space="24" w:color="4F81BD"/>
        <w:left w:val="single" w:sz="24" w:space="24" w:color="4F81BD"/>
        <w:bottom w:val="single" w:sz="24" w:space="24" w:color="4F81BD"/>
        <w:right w:val="single" w:sz="24" w:space="24" w:color="4F81BD"/>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3D1" w:rsidRDefault="00E843D1" w:rsidP="00445846">
      <w:pPr>
        <w:spacing w:after="0" w:line="240" w:lineRule="auto"/>
      </w:pPr>
      <w:r>
        <w:separator/>
      </w:r>
    </w:p>
  </w:endnote>
  <w:endnote w:type="continuationSeparator" w:id="0">
    <w:p w:rsidR="00E843D1" w:rsidRDefault="00E843D1" w:rsidP="004458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D1" w:rsidRDefault="00E843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D1" w:rsidRPr="00104EEE" w:rsidRDefault="00E843D1">
    <w:pPr>
      <w:pStyle w:val="Footer"/>
      <w:jc w:val="right"/>
      <w:rPr>
        <w:sz w:val="24"/>
        <w:szCs w:val="24"/>
      </w:rPr>
    </w:pPr>
    <w:r w:rsidRPr="00104EEE">
      <w:rPr>
        <w:sz w:val="24"/>
        <w:szCs w:val="24"/>
      </w:rPr>
      <w:fldChar w:fldCharType="begin"/>
    </w:r>
    <w:r w:rsidRPr="00104EEE">
      <w:rPr>
        <w:sz w:val="24"/>
        <w:szCs w:val="24"/>
      </w:rPr>
      <w:instrText>PAGE   \* MERGEFORMAT</w:instrText>
    </w:r>
    <w:r w:rsidRPr="00104EEE">
      <w:rPr>
        <w:sz w:val="24"/>
        <w:szCs w:val="24"/>
      </w:rPr>
      <w:fldChar w:fldCharType="separate"/>
    </w:r>
    <w:r>
      <w:rPr>
        <w:noProof/>
        <w:sz w:val="24"/>
        <w:szCs w:val="24"/>
      </w:rPr>
      <w:t>3</w:t>
    </w:r>
    <w:r w:rsidRPr="00104EEE">
      <w:rPr>
        <w:sz w:val="24"/>
        <w:szCs w:val="24"/>
      </w:rPr>
      <w:fldChar w:fldCharType="end"/>
    </w:r>
  </w:p>
  <w:p w:rsidR="00E843D1" w:rsidRDefault="00E843D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D1" w:rsidRDefault="00E843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3D1" w:rsidRDefault="00E843D1" w:rsidP="00445846">
      <w:pPr>
        <w:spacing w:after="0" w:line="240" w:lineRule="auto"/>
      </w:pPr>
      <w:r>
        <w:separator/>
      </w:r>
    </w:p>
  </w:footnote>
  <w:footnote w:type="continuationSeparator" w:id="0">
    <w:p w:rsidR="00E843D1" w:rsidRDefault="00E843D1" w:rsidP="004458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D1" w:rsidRDefault="00E843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D1" w:rsidRDefault="00E843D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D1" w:rsidRDefault="00E843D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3756"/>
    <w:rsid w:val="00051CCE"/>
    <w:rsid w:val="000D18B9"/>
    <w:rsid w:val="000D52B2"/>
    <w:rsid w:val="000D700F"/>
    <w:rsid w:val="00104EEE"/>
    <w:rsid w:val="00156187"/>
    <w:rsid w:val="00333756"/>
    <w:rsid w:val="00445846"/>
    <w:rsid w:val="004830C3"/>
    <w:rsid w:val="004D04E8"/>
    <w:rsid w:val="00534EB5"/>
    <w:rsid w:val="00616070"/>
    <w:rsid w:val="00846FC6"/>
    <w:rsid w:val="00871525"/>
    <w:rsid w:val="009140BC"/>
    <w:rsid w:val="00925AB8"/>
    <w:rsid w:val="00951280"/>
    <w:rsid w:val="00A15125"/>
    <w:rsid w:val="00A94990"/>
    <w:rsid w:val="00AD41BA"/>
    <w:rsid w:val="00B062D5"/>
    <w:rsid w:val="00BD0E6F"/>
    <w:rsid w:val="00C71D97"/>
    <w:rsid w:val="00CE7695"/>
    <w:rsid w:val="00DB211D"/>
    <w:rsid w:val="00DE6812"/>
    <w:rsid w:val="00E374A6"/>
    <w:rsid w:val="00E40561"/>
    <w:rsid w:val="00E629B3"/>
    <w:rsid w:val="00E843D1"/>
    <w:rsid w:val="00F375DF"/>
    <w:rsid w:val="00FA4E20"/>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AB8"/>
    <w:pPr>
      <w:spacing w:after="200" w:line="276" w:lineRule="auto"/>
    </w:pPr>
    <w:rPr>
      <w:lang w:eastAsia="en-US"/>
    </w:rPr>
  </w:style>
  <w:style w:type="paragraph" w:styleId="Heading1">
    <w:name w:val="heading 1"/>
    <w:basedOn w:val="Normal"/>
    <w:next w:val="Normal"/>
    <w:link w:val="Heading1Char"/>
    <w:uiPriority w:val="99"/>
    <w:qFormat/>
    <w:rsid w:val="00925AB8"/>
    <w:pPr>
      <w:keepNext/>
      <w:keepLines/>
      <w:spacing w:before="480" w:after="0"/>
      <w:outlineLvl w:val="0"/>
    </w:pPr>
    <w:rPr>
      <w:rFonts w:ascii="Times New Roman" w:eastAsia="Times New Roman" w:hAnsi="Times New Roman"/>
      <w:b/>
      <w:bCs/>
      <w:sz w:val="24"/>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5AB8"/>
    <w:rPr>
      <w:rFonts w:ascii="Times New Roman" w:hAnsi="Times New Roman" w:cs="Times New Roman"/>
      <w:b/>
      <w:bCs/>
      <w:sz w:val="28"/>
      <w:szCs w:val="28"/>
    </w:rPr>
  </w:style>
  <w:style w:type="paragraph" w:styleId="NoSpacing">
    <w:name w:val="No Spacing"/>
    <w:uiPriority w:val="99"/>
    <w:qFormat/>
    <w:rsid w:val="00925AB8"/>
    <w:rPr>
      <w:lang w:eastAsia="en-US"/>
    </w:rPr>
  </w:style>
  <w:style w:type="paragraph" w:styleId="BodyText">
    <w:name w:val="Body Text"/>
    <w:basedOn w:val="Normal"/>
    <w:link w:val="BodyTextChar"/>
    <w:uiPriority w:val="99"/>
    <w:rsid w:val="00925AB8"/>
    <w:pPr>
      <w:spacing w:after="0" w:line="240" w:lineRule="auto"/>
    </w:pPr>
    <w:rPr>
      <w:rFonts w:ascii="Times New Roman" w:eastAsia="Times New Roman" w:hAnsi="Times New Roman"/>
      <w:szCs w:val="20"/>
      <w:lang w:eastAsia="tr-TR"/>
    </w:rPr>
  </w:style>
  <w:style w:type="character" w:customStyle="1" w:styleId="BodyTextChar">
    <w:name w:val="Body Text Char"/>
    <w:basedOn w:val="DefaultParagraphFont"/>
    <w:link w:val="BodyText"/>
    <w:uiPriority w:val="99"/>
    <w:locked/>
    <w:rsid w:val="00925AB8"/>
    <w:rPr>
      <w:rFonts w:ascii="Times New Roman" w:hAnsi="Times New Roman" w:cs="Times New Roman"/>
      <w:sz w:val="20"/>
      <w:szCs w:val="20"/>
      <w:lang w:eastAsia="tr-TR"/>
    </w:rPr>
  </w:style>
  <w:style w:type="paragraph" w:styleId="Header">
    <w:name w:val="header"/>
    <w:basedOn w:val="Normal"/>
    <w:link w:val="HeaderChar"/>
    <w:uiPriority w:val="99"/>
    <w:rsid w:val="00925A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25AB8"/>
    <w:rPr>
      <w:rFonts w:ascii="Calibri" w:eastAsia="Times New Roman" w:hAnsi="Calibri" w:cs="Times New Roman"/>
    </w:rPr>
  </w:style>
  <w:style w:type="paragraph" w:styleId="Footer">
    <w:name w:val="footer"/>
    <w:basedOn w:val="Normal"/>
    <w:link w:val="FooterChar"/>
    <w:uiPriority w:val="99"/>
    <w:rsid w:val="00925A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AB8"/>
    <w:rPr>
      <w:rFonts w:ascii="Calibri" w:eastAsia="Times New Roman" w:hAnsi="Calibri" w:cs="Times New Roman"/>
    </w:rPr>
  </w:style>
  <w:style w:type="character" w:styleId="Hyperlink">
    <w:name w:val="Hyperlink"/>
    <w:basedOn w:val="DefaultParagraphFont"/>
    <w:uiPriority w:val="99"/>
    <w:rsid w:val="00534EB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umder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10</Pages>
  <Words>4912</Words>
  <Characters>27999</Characters>
  <Application>Microsoft Office Outlook</Application>
  <DocSecurity>0</DocSecurity>
  <Lines>0</Lines>
  <Paragraphs>0</Paragraphs>
  <ScaleCrop>false</ScaleCrop>
  <Company>Şirket Adı</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PERFECT XP PC1</dc:creator>
  <cp:keywords/>
  <dc:description/>
  <cp:lastModifiedBy>yusuf</cp:lastModifiedBy>
  <cp:revision>3</cp:revision>
  <dcterms:created xsi:type="dcterms:W3CDTF">2013-06-16T23:11:00Z</dcterms:created>
  <dcterms:modified xsi:type="dcterms:W3CDTF">2013-06-17T15:37:00Z</dcterms:modified>
</cp:coreProperties>
</file>