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9FE" w:rsidRPr="00043F5F" w:rsidRDefault="000C69FE" w:rsidP="00B20ABA">
      <w:pPr>
        <w:ind w:firstLine="708"/>
        <w:jc w:val="center"/>
        <w:rPr>
          <w:b/>
          <w:sz w:val="22"/>
          <w:szCs w:val="22"/>
        </w:rPr>
      </w:pPr>
      <w:r w:rsidRPr="00043F5F">
        <w:rPr>
          <w:b/>
          <w:sz w:val="22"/>
          <w:szCs w:val="22"/>
        </w:rPr>
        <w:t>İBRAHİM BODUR ANADOLU LİSESİ</w:t>
      </w:r>
      <w:r w:rsidR="00512C66">
        <w:rPr>
          <w:b/>
          <w:sz w:val="22"/>
          <w:szCs w:val="22"/>
        </w:rPr>
        <w:t xml:space="preserve"> </w:t>
      </w:r>
      <w:r w:rsidRPr="00043F5F">
        <w:rPr>
          <w:b/>
          <w:sz w:val="22"/>
          <w:szCs w:val="22"/>
        </w:rPr>
        <w:t>2016 – 2017 ÖĞRETİM YILI</w:t>
      </w:r>
    </w:p>
    <w:p w:rsidR="009D5565" w:rsidRPr="00043F5F" w:rsidRDefault="002F2FF7" w:rsidP="00B20ABA">
      <w:pPr>
        <w:jc w:val="center"/>
        <w:rPr>
          <w:b/>
          <w:sz w:val="22"/>
          <w:szCs w:val="22"/>
        </w:rPr>
      </w:pPr>
      <w:r>
        <w:rPr>
          <w:b/>
          <w:sz w:val="22"/>
          <w:szCs w:val="22"/>
        </w:rPr>
        <w:t>9-D/E</w:t>
      </w:r>
      <w:r w:rsidR="000C69FE" w:rsidRPr="00043F5F">
        <w:rPr>
          <w:b/>
          <w:sz w:val="22"/>
          <w:szCs w:val="22"/>
        </w:rPr>
        <w:t xml:space="preserve"> SINIFLARI TÜRK DİL</w:t>
      </w:r>
      <w:r w:rsidR="00B20ABA">
        <w:rPr>
          <w:b/>
          <w:sz w:val="22"/>
          <w:szCs w:val="22"/>
        </w:rPr>
        <w:t xml:space="preserve">İ VE EDEBİYATI DERSİ 1.DÖNEM </w:t>
      </w:r>
      <w:r w:rsidR="000C69FE" w:rsidRPr="00043F5F">
        <w:rPr>
          <w:b/>
          <w:sz w:val="22"/>
          <w:szCs w:val="22"/>
        </w:rPr>
        <w:t>UYGULAMA SINAVI</w:t>
      </w:r>
    </w:p>
    <w:p w:rsidR="002F2FF7" w:rsidRPr="00F44769" w:rsidRDefault="00F44769" w:rsidP="00A20C53">
      <w:pPr>
        <w:rPr>
          <w:b/>
          <w:sz w:val="32"/>
          <w:szCs w:val="32"/>
        </w:rPr>
      </w:pPr>
      <w:r>
        <w:rPr>
          <w:b/>
          <w:sz w:val="32"/>
          <w:szCs w:val="32"/>
        </w:rPr>
        <w:t>A.</w:t>
      </w:r>
      <w:r w:rsidR="002F2FF7" w:rsidRPr="00F44769">
        <w:rPr>
          <w:b/>
          <w:sz w:val="32"/>
          <w:szCs w:val="32"/>
        </w:rPr>
        <w:t xml:space="preserve">DİNLEME </w:t>
      </w:r>
      <w:r w:rsidRPr="00F44769">
        <w:rPr>
          <w:b/>
          <w:sz w:val="20"/>
          <w:szCs w:val="20"/>
        </w:rPr>
        <w:t>(</w:t>
      </w:r>
      <w:r w:rsidR="002F2FF7" w:rsidRPr="00F44769">
        <w:rPr>
          <w:b/>
          <w:sz w:val="20"/>
          <w:szCs w:val="20"/>
        </w:rPr>
        <w:t>25 PUAN</w:t>
      </w:r>
      <w:r w:rsidRPr="00F44769">
        <w:rPr>
          <w:b/>
          <w:sz w:val="20"/>
          <w:szCs w:val="20"/>
        </w:rPr>
        <w:t>)</w:t>
      </w:r>
    </w:p>
    <w:p w:rsidR="000C69FE" w:rsidRDefault="002F2FF7" w:rsidP="00A20C53">
      <w:pPr>
        <w:pStyle w:val="ListeParagraf"/>
        <w:numPr>
          <w:ilvl w:val="0"/>
          <w:numId w:val="1"/>
        </w:numPr>
      </w:pPr>
      <w:r>
        <w:t xml:space="preserve">Dinlediğiniz Reşat Nuri Güntekin’e ait  “Minyatür” adlı </w:t>
      </w:r>
      <w:proofErr w:type="gramStart"/>
      <w:r w:rsidR="000C69FE">
        <w:t>hikaye</w:t>
      </w:r>
      <w:proofErr w:type="gramEnd"/>
      <w:r w:rsidR="000C69FE">
        <w:t xml:space="preserve"> kesitinde </w:t>
      </w:r>
      <w:r>
        <w:t>başkahraman Kamuran Hanım’ın iki özelliğini yazınız.</w:t>
      </w:r>
      <w:r w:rsidR="00F44769">
        <w:t xml:space="preserve"> 10</w:t>
      </w:r>
    </w:p>
    <w:p w:rsidR="00043F5F" w:rsidRDefault="00043F5F" w:rsidP="00A20C53">
      <w:pPr>
        <w:pStyle w:val="ListeParagraf"/>
      </w:pPr>
    </w:p>
    <w:p w:rsidR="00043F5F" w:rsidRDefault="00043F5F" w:rsidP="00A20C53">
      <w:pPr>
        <w:pStyle w:val="ListeParagraf"/>
      </w:pPr>
    </w:p>
    <w:p w:rsidR="00043F5F" w:rsidRDefault="00043F5F" w:rsidP="00A20C53">
      <w:pPr>
        <w:pStyle w:val="ListeParagraf"/>
      </w:pPr>
    </w:p>
    <w:p w:rsidR="000C69FE" w:rsidRDefault="000C69FE" w:rsidP="00A20C53">
      <w:pPr>
        <w:pStyle w:val="ListeParagraf"/>
        <w:numPr>
          <w:ilvl w:val="0"/>
          <w:numId w:val="1"/>
        </w:numPr>
      </w:pPr>
      <w:r>
        <w:t xml:space="preserve">Dinlediğiniz </w:t>
      </w:r>
      <w:proofErr w:type="gramStart"/>
      <w:r>
        <w:t>hikaye</w:t>
      </w:r>
      <w:proofErr w:type="gramEnd"/>
      <w:r>
        <w:t xml:space="preserve"> kesitinde</w:t>
      </w:r>
      <w:r w:rsidR="002F2FF7">
        <w:t xml:space="preserve"> tema </w:t>
      </w:r>
      <w:r>
        <w:t>nedir?</w:t>
      </w:r>
      <w:r w:rsidR="00F44769">
        <w:t xml:space="preserve"> </w:t>
      </w:r>
      <w:proofErr w:type="gramStart"/>
      <w:r w:rsidR="00E81F3B">
        <w:t>(</w:t>
      </w:r>
      <w:proofErr w:type="gramEnd"/>
      <w:r w:rsidR="00E81F3B">
        <w:t>Olayları birbirine bağlayan temel unsurdur. Tema genel ve soyut bir kavramdır. Aşk, kahramanlık, mücadele, yalnızlık vb.</w:t>
      </w:r>
      <w:proofErr w:type="gramStart"/>
      <w:r w:rsidR="00E81F3B">
        <w:t>)</w:t>
      </w:r>
      <w:proofErr w:type="gramEnd"/>
      <w:r w:rsidR="00F44769">
        <w:t>5</w:t>
      </w:r>
    </w:p>
    <w:p w:rsidR="00043F5F" w:rsidRDefault="00043F5F" w:rsidP="00A20C53">
      <w:pPr>
        <w:pStyle w:val="ListeParagraf"/>
      </w:pPr>
    </w:p>
    <w:p w:rsidR="00043F5F" w:rsidRDefault="00043F5F" w:rsidP="00A20C53">
      <w:pPr>
        <w:pStyle w:val="ListeParagraf"/>
      </w:pPr>
    </w:p>
    <w:p w:rsidR="00043F5F" w:rsidRDefault="00043F5F" w:rsidP="00A20C53">
      <w:pPr>
        <w:pStyle w:val="ListeParagraf"/>
      </w:pPr>
    </w:p>
    <w:p w:rsidR="000C69FE" w:rsidRDefault="000C69FE" w:rsidP="00A20C53">
      <w:pPr>
        <w:pStyle w:val="ListeParagraf"/>
        <w:numPr>
          <w:ilvl w:val="0"/>
          <w:numId w:val="1"/>
        </w:numPr>
      </w:pPr>
      <w:r>
        <w:t xml:space="preserve">Dinlediğiniz </w:t>
      </w:r>
      <w:proofErr w:type="gramStart"/>
      <w:r>
        <w:t>hikaye</w:t>
      </w:r>
      <w:proofErr w:type="gramEnd"/>
      <w:r>
        <w:t xml:space="preserve"> kesitinde anlatıcı kimdir?</w:t>
      </w:r>
      <w:r w:rsidR="00F44769">
        <w:t xml:space="preserve"> 5</w:t>
      </w:r>
    </w:p>
    <w:p w:rsidR="00043F5F" w:rsidRDefault="00043F5F" w:rsidP="00A20C53">
      <w:pPr>
        <w:pStyle w:val="ListeParagraf"/>
      </w:pPr>
    </w:p>
    <w:p w:rsidR="00043F5F" w:rsidRDefault="00043F5F" w:rsidP="00A20C53">
      <w:pPr>
        <w:pStyle w:val="ListeParagraf"/>
      </w:pPr>
      <w:bookmarkStart w:id="0" w:name="_GoBack"/>
      <w:bookmarkEnd w:id="0"/>
    </w:p>
    <w:p w:rsidR="00043F5F" w:rsidRDefault="00043F5F" w:rsidP="00A20C53">
      <w:pPr>
        <w:pStyle w:val="ListeParagraf"/>
      </w:pPr>
    </w:p>
    <w:p w:rsidR="000C69FE" w:rsidRDefault="000C69FE" w:rsidP="00A20C53">
      <w:pPr>
        <w:pStyle w:val="ListeParagraf"/>
        <w:numPr>
          <w:ilvl w:val="0"/>
          <w:numId w:val="1"/>
        </w:numPr>
      </w:pPr>
      <w:r>
        <w:t xml:space="preserve">Dinlediğiniz </w:t>
      </w:r>
      <w:proofErr w:type="gramStart"/>
      <w:r>
        <w:t>hikaye</w:t>
      </w:r>
      <w:proofErr w:type="gramEnd"/>
      <w:r>
        <w:t xml:space="preserve"> kesitinde </w:t>
      </w:r>
      <w:r w:rsidR="00F44769">
        <w:t>yer(mekan) nedir? 5</w:t>
      </w:r>
    </w:p>
    <w:p w:rsidR="000C69FE" w:rsidRDefault="000C69FE" w:rsidP="00A20C53">
      <w:pPr>
        <w:pStyle w:val="ListeParagraf"/>
      </w:pPr>
    </w:p>
    <w:p w:rsidR="000C69FE" w:rsidRDefault="000C69FE" w:rsidP="00A20C53">
      <w:pPr>
        <w:pStyle w:val="ListeParagraf"/>
      </w:pPr>
    </w:p>
    <w:p w:rsidR="00F44769" w:rsidRPr="00F44769" w:rsidRDefault="00F44769" w:rsidP="00A20C53">
      <w:pPr>
        <w:rPr>
          <w:sz w:val="32"/>
          <w:szCs w:val="32"/>
        </w:rPr>
      </w:pPr>
      <w:r w:rsidRPr="00F44769">
        <w:rPr>
          <w:b/>
          <w:sz w:val="32"/>
          <w:szCs w:val="32"/>
        </w:rPr>
        <w:t>B</w:t>
      </w:r>
      <w:r>
        <w:rPr>
          <w:b/>
          <w:sz w:val="32"/>
          <w:szCs w:val="32"/>
        </w:rPr>
        <w:t>.</w:t>
      </w:r>
      <w:r w:rsidRPr="00F44769">
        <w:rPr>
          <w:b/>
          <w:sz w:val="32"/>
          <w:szCs w:val="32"/>
        </w:rPr>
        <w:t xml:space="preserve"> OKUMA</w:t>
      </w:r>
      <w:r>
        <w:rPr>
          <w:b/>
          <w:sz w:val="32"/>
          <w:szCs w:val="32"/>
        </w:rPr>
        <w:t xml:space="preserve"> </w:t>
      </w:r>
      <w:r w:rsidRPr="00F44769">
        <w:rPr>
          <w:b/>
          <w:sz w:val="20"/>
          <w:szCs w:val="20"/>
        </w:rPr>
        <w:t>(25 PUAN)</w:t>
      </w:r>
      <w:r>
        <w:rPr>
          <w:sz w:val="32"/>
          <w:szCs w:val="32"/>
        </w:rPr>
        <w:t xml:space="preserve"> </w:t>
      </w:r>
    </w:p>
    <w:p w:rsidR="00F44769" w:rsidRDefault="00F44769" w:rsidP="00A20C53"/>
    <w:p w:rsidR="00F44769" w:rsidRDefault="00A47E1E" w:rsidP="00A20C53">
      <w:r>
        <w:t>“Kürk Mantolu Madonna”, yetmiş yıldır her okurunu büyülemiş bir roman, gelecek nesilleri de aynı şekilde etkileyecek gibi görünüyor. Hemen her okuyucu onu ayrı bir köşeye koyar, favori ilk beş kitabı arasında sayar belki. Bu kitabın büyüsü nedir diye hep sorulagelmiştir fakat bu soruya somut bir cevap verilememiştir. Şart da değil zaten. Çoğu aşk romanındaki yapmacık atmosfer ve tavırların değil de samimi bir anlatımın yer alması belki onu çekici kılan.</w:t>
      </w:r>
    </w:p>
    <w:p w:rsidR="00A47E1E" w:rsidRDefault="00A47E1E" w:rsidP="00A20C53"/>
    <w:p w:rsidR="00F44769" w:rsidRPr="00512C66" w:rsidRDefault="00A47E1E" w:rsidP="00A20C53">
      <w:pPr>
        <w:rPr>
          <w:b/>
        </w:rPr>
      </w:pPr>
      <w:r w:rsidRPr="00512C66">
        <w:rPr>
          <w:b/>
        </w:rPr>
        <w:t>1.</w:t>
      </w:r>
      <w:r w:rsidR="00512C66" w:rsidRPr="00512C66">
        <w:rPr>
          <w:b/>
        </w:rPr>
        <w:t xml:space="preserve"> Yukarıdaki parça</w:t>
      </w:r>
      <w:r w:rsidR="00512C66">
        <w:rPr>
          <w:b/>
        </w:rPr>
        <w:t xml:space="preserve">da </w:t>
      </w:r>
      <w:r w:rsidRPr="00512C66">
        <w:rPr>
          <w:b/>
        </w:rPr>
        <w:t>“Kürk Mantolu Madonna” adlı romanın hangi yönü üzerinde durulmaktadır?</w:t>
      </w:r>
      <w:r w:rsidR="00A13EA1">
        <w:rPr>
          <w:b/>
        </w:rPr>
        <w:t>15</w:t>
      </w:r>
    </w:p>
    <w:p w:rsidR="00A47E1E" w:rsidRDefault="00A47E1E" w:rsidP="00A20C53"/>
    <w:p w:rsidR="00A20C53" w:rsidRDefault="00A20C53" w:rsidP="00A20C53"/>
    <w:p w:rsidR="00A47E1E" w:rsidRDefault="00A47E1E" w:rsidP="00A20C53"/>
    <w:p w:rsidR="00A47E1E" w:rsidRDefault="00A47E1E" w:rsidP="00A20C53">
      <w:r>
        <w:t xml:space="preserve">Dil, düşünme eylemi ve düşünce açısından </w:t>
      </w:r>
      <w:r w:rsidR="00512C66">
        <w:t>ele alındığında insanı, düşünen insan yapar. İnsana ait her şeyin büyük ölçüde dil ortamında yer aldığı ya da doğrudan dile yansıdığı görülür. Gerçekten de dil, bireyin bilincini oluşturan, benliğini biçimlendiren temeldir. Bilincin köklerine, bilinçaltının derinliklerine uzanan başlıca insani işlevlerdendir. Düşünce, akıl, bilgi, buluş insani anlamda ancak dille olanak kazanır. Dil, insan yaşamının tüm görünümleriyle iç içedir. İnsanın hem içindedir hem dışında, hem özneldir hem nesnel.</w:t>
      </w:r>
    </w:p>
    <w:p w:rsidR="00512C66" w:rsidRDefault="00512C66" w:rsidP="00A20C53">
      <w:pPr>
        <w:rPr>
          <w:b/>
        </w:rPr>
      </w:pPr>
      <w:r>
        <w:rPr>
          <w:b/>
        </w:rPr>
        <w:t>2</w:t>
      </w:r>
      <w:r w:rsidRPr="00512C66">
        <w:rPr>
          <w:b/>
        </w:rPr>
        <w:t>.Yukarıdaki parça</w:t>
      </w:r>
      <w:r>
        <w:rPr>
          <w:b/>
        </w:rPr>
        <w:t xml:space="preserve">da dille ilgili olarak aşağıdakilerin hangisine </w:t>
      </w:r>
      <w:r w:rsidRPr="00A20C53">
        <w:rPr>
          <w:b/>
          <w:u w:val="single"/>
        </w:rPr>
        <w:t>değinilmemiştir?</w:t>
      </w:r>
      <w:r w:rsidR="00A13EA1">
        <w:rPr>
          <w:b/>
        </w:rPr>
        <w:t xml:space="preserve"> 10</w:t>
      </w:r>
    </w:p>
    <w:p w:rsidR="00512C66" w:rsidRPr="00512C66" w:rsidRDefault="00512C66" w:rsidP="00A20C53">
      <w:r w:rsidRPr="00512C66">
        <w:t>A. İnsan yaşamına her alanda anlam kattığına</w:t>
      </w:r>
    </w:p>
    <w:p w:rsidR="00512C66" w:rsidRPr="00512C66" w:rsidRDefault="00512C66" w:rsidP="00A20C53">
      <w:r w:rsidRPr="00512C66">
        <w:t>B. İnsan yaşamı ile dil arasındaki ilişkiye</w:t>
      </w:r>
    </w:p>
    <w:p w:rsidR="00512C66" w:rsidRPr="00512C66" w:rsidRDefault="00512C66" w:rsidP="00A20C53">
      <w:r w:rsidRPr="00512C66">
        <w:t>C. İnsanın dile kazandırdıklarına</w:t>
      </w:r>
    </w:p>
    <w:p w:rsidR="00512C66" w:rsidRPr="00512C66" w:rsidRDefault="00512C66" w:rsidP="00A20C53">
      <w:r w:rsidRPr="00512C66">
        <w:t>D. İnsanın ayrılmaz bir parçası olduğuna</w:t>
      </w:r>
    </w:p>
    <w:p w:rsidR="00512C66" w:rsidRDefault="00512C66" w:rsidP="00A20C53">
      <w:r w:rsidRPr="00512C66">
        <w:t>E. Dilin insan için önemine</w:t>
      </w:r>
    </w:p>
    <w:p w:rsidR="00A13EA1" w:rsidRDefault="00A13EA1" w:rsidP="00A20C53">
      <w:pPr>
        <w:rPr>
          <w:b/>
          <w:sz w:val="32"/>
          <w:szCs w:val="32"/>
        </w:rPr>
      </w:pPr>
      <w:r w:rsidRPr="00A13EA1">
        <w:rPr>
          <w:b/>
          <w:sz w:val="32"/>
          <w:szCs w:val="32"/>
        </w:rPr>
        <w:t>C. YAZMA</w:t>
      </w:r>
      <w:r w:rsidR="000334E2">
        <w:rPr>
          <w:b/>
          <w:sz w:val="32"/>
          <w:szCs w:val="32"/>
        </w:rPr>
        <w:t xml:space="preserve"> </w:t>
      </w:r>
      <w:r w:rsidR="000334E2" w:rsidRPr="00F44769">
        <w:rPr>
          <w:b/>
          <w:sz w:val="20"/>
          <w:szCs w:val="20"/>
        </w:rPr>
        <w:t>(25 PUAN)</w:t>
      </w:r>
    </w:p>
    <w:p w:rsidR="00A13EA1" w:rsidRDefault="00A13EA1" w:rsidP="00A20C53">
      <w:r>
        <w:t xml:space="preserve">Dinlediğiniz Reşat Nuri Güntekin’e ait  “Minyatür” adlı </w:t>
      </w:r>
      <w:r w:rsidR="00A20C53">
        <w:t>hikâye</w:t>
      </w:r>
      <w:r w:rsidR="00E81F3B">
        <w:t>nin kesitinde</w:t>
      </w:r>
      <w:r>
        <w:t xml:space="preserve"> olayların Kamuran Hanım’ın minyatürü sattığı dernekten ayrılmasıyla nasıl gelişmiş olabileceğini kurgulayan kısa bir öykü-öyküleme örneği yazınız.</w:t>
      </w:r>
    </w:p>
    <w:tbl>
      <w:tblPr>
        <w:tblStyle w:val="TabloKlavuzu"/>
        <w:tblW w:w="0" w:type="auto"/>
        <w:tblLook w:val="04A0" w:firstRow="1" w:lastRow="0" w:firstColumn="1" w:lastColumn="0" w:noHBand="0" w:noVBand="1"/>
      </w:tblPr>
      <w:tblGrid>
        <w:gridCol w:w="6204"/>
        <w:gridCol w:w="708"/>
        <w:gridCol w:w="3544"/>
      </w:tblGrid>
      <w:tr w:rsidR="000334E2" w:rsidRPr="00A20C53" w:rsidTr="00A20C53">
        <w:tc>
          <w:tcPr>
            <w:tcW w:w="6204" w:type="dxa"/>
          </w:tcPr>
          <w:p w:rsidR="000334E2" w:rsidRPr="00A20C53" w:rsidRDefault="000334E2" w:rsidP="00A20C53">
            <w:pPr>
              <w:rPr>
                <w:sz w:val="16"/>
                <w:szCs w:val="16"/>
              </w:rPr>
            </w:pPr>
            <w:r w:rsidRPr="00A20C53">
              <w:rPr>
                <w:sz w:val="16"/>
                <w:szCs w:val="16"/>
              </w:rPr>
              <w:t xml:space="preserve">Öykü-öykülemede yapı unsuları (kişi-olay-yer-zaman-anlatıcı)  </w:t>
            </w:r>
          </w:p>
        </w:tc>
        <w:tc>
          <w:tcPr>
            <w:tcW w:w="708" w:type="dxa"/>
          </w:tcPr>
          <w:p w:rsidR="000334E2" w:rsidRPr="00A20C53" w:rsidRDefault="000334E2" w:rsidP="00A20C53">
            <w:pPr>
              <w:rPr>
                <w:b/>
                <w:sz w:val="16"/>
                <w:szCs w:val="16"/>
              </w:rPr>
            </w:pPr>
            <w:r w:rsidRPr="00A20C53">
              <w:rPr>
                <w:b/>
                <w:sz w:val="16"/>
                <w:szCs w:val="16"/>
              </w:rPr>
              <w:t>5</w:t>
            </w:r>
          </w:p>
        </w:tc>
        <w:tc>
          <w:tcPr>
            <w:tcW w:w="3544" w:type="dxa"/>
          </w:tcPr>
          <w:p w:rsidR="000334E2" w:rsidRPr="00A20C53" w:rsidRDefault="000334E2" w:rsidP="00A20C53">
            <w:pPr>
              <w:rPr>
                <w:sz w:val="16"/>
                <w:szCs w:val="16"/>
              </w:rPr>
            </w:pPr>
          </w:p>
        </w:tc>
      </w:tr>
      <w:tr w:rsidR="000334E2" w:rsidRPr="00A20C53" w:rsidTr="00A20C53">
        <w:tc>
          <w:tcPr>
            <w:tcW w:w="6204" w:type="dxa"/>
          </w:tcPr>
          <w:p w:rsidR="000334E2" w:rsidRPr="00A20C53" w:rsidRDefault="000334E2" w:rsidP="00A20C53">
            <w:pPr>
              <w:rPr>
                <w:sz w:val="16"/>
                <w:szCs w:val="16"/>
              </w:rPr>
            </w:pPr>
            <w:r w:rsidRPr="00A20C53">
              <w:rPr>
                <w:sz w:val="16"/>
                <w:szCs w:val="16"/>
              </w:rPr>
              <w:t xml:space="preserve">Yaratıcılık-kurgu </w:t>
            </w:r>
          </w:p>
        </w:tc>
        <w:tc>
          <w:tcPr>
            <w:tcW w:w="708" w:type="dxa"/>
          </w:tcPr>
          <w:p w:rsidR="000334E2" w:rsidRPr="00A20C53" w:rsidRDefault="000334E2" w:rsidP="00A20C53">
            <w:pPr>
              <w:rPr>
                <w:b/>
                <w:sz w:val="16"/>
                <w:szCs w:val="16"/>
              </w:rPr>
            </w:pPr>
            <w:r w:rsidRPr="00A20C53">
              <w:rPr>
                <w:b/>
                <w:sz w:val="16"/>
                <w:szCs w:val="16"/>
              </w:rPr>
              <w:t>10</w:t>
            </w:r>
          </w:p>
        </w:tc>
        <w:tc>
          <w:tcPr>
            <w:tcW w:w="3544" w:type="dxa"/>
          </w:tcPr>
          <w:p w:rsidR="000334E2" w:rsidRPr="00A20C53" w:rsidRDefault="000334E2" w:rsidP="00A20C53">
            <w:pPr>
              <w:rPr>
                <w:sz w:val="16"/>
                <w:szCs w:val="16"/>
              </w:rPr>
            </w:pPr>
          </w:p>
        </w:tc>
      </w:tr>
      <w:tr w:rsidR="000334E2" w:rsidRPr="00A20C53" w:rsidTr="00A20C53">
        <w:tc>
          <w:tcPr>
            <w:tcW w:w="6204" w:type="dxa"/>
          </w:tcPr>
          <w:p w:rsidR="000334E2" w:rsidRPr="00A20C53" w:rsidRDefault="000334E2" w:rsidP="00A20C53">
            <w:pPr>
              <w:rPr>
                <w:b/>
                <w:sz w:val="16"/>
                <w:szCs w:val="16"/>
              </w:rPr>
            </w:pPr>
            <w:r w:rsidRPr="00A20C53">
              <w:rPr>
                <w:sz w:val="16"/>
                <w:szCs w:val="16"/>
              </w:rPr>
              <w:t xml:space="preserve">Anlatım (öyküleme-betimleme-anlatımın temel özelliklerine uygunluk </w:t>
            </w:r>
            <w:r w:rsidR="00B20ABA">
              <w:rPr>
                <w:sz w:val="16"/>
                <w:szCs w:val="16"/>
              </w:rPr>
              <w:t>)</w:t>
            </w:r>
          </w:p>
        </w:tc>
        <w:tc>
          <w:tcPr>
            <w:tcW w:w="708" w:type="dxa"/>
          </w:tcPr>
          <w:p w:rsidR="000334E2" w:rsidRPr="00A20C53" w:rsidRDefault="000334E2" w:rsidP="00A20C53">
            <w:pPr>
              <w:rPr>
                <w:b/>
                <w:sz w:val="16"/>
                <w:szCs w:val="16"/>
              </w:rPr>
            </w:pPr>
            <w:r w:rsidRPr="00A20C53">
              <w:rPr>
                <w:b/>
                <w:sz w:val="16"/>
                <w:szCs w:val="16"/>
              </w:rPr>
              <w:t>10</w:t>
            </w:r>
          </w:p>
        </w:tc>
        <w:tc>
          <w:tcPr>
            <w:tcW w:w="3544" w:type="dxa"/>
          </w:tcPr>
          <w:p w:rsidR="000334E2" w:rsidRPr="00A20C53" w:rsidRDefault="000334E2" w:rsidP="00A20C53">
            <w:pPr>
              <w:rPr>
                <w:b/>
                <w:sz w:val="16"/>
                <w:szCs w:val="16"/>
              </w:rPr>
            </w:pPr>
          </w:p>
        </w:tc>
      </w:tr>
    </w:tbl>
    <w:p w:rsidR="00A13EA1" w:rsidRDefault="00A13EA1" w:rsidP="00A20C53">
      <w:pPr>
        <w:rPr>
          <w:b/>
          <w:sz w:val="32"/>
          <w:szCs w:val="32"/>
        </w:rPr>
      </w:pPr>
    </w:p>
    <w:p w:rsidR="000334E2" w:rsidRDefault="000334E2" w:rsidP="00A20C53">
      <w:pPr>
        <w:rPr>
          <w:b/>
          <w:sz w:val="32"/>
          <w:szCs w:val="32"/>
        </w:rPr>
      </w:pPr>
    </w:p>
    <w:p w:rsidR="000334E2" w:rsidRDefault="000334E2" w:rsidP="00A20C53">
      <w:pPr>
        <w:rPr>
          <w:b/>
          <w:sz w:val="32"/>
          <w:szCs w:val="32"/>
        </w:rPr>
      </w:pPr>
    </w:p>
    <w:p w:rsidR="000334E2" w:rsidRDefault="000334E2" w:rsidP="00A20C53">
      <w:pPr>
        <w:rPr>
          <w:b/>
          <w:sz w:val="32"/>
          <w:szCs w:val="32"/>
        </w:rPr>
      </w:pPr>
    </w:p>
    <w:p w:rsidR="00A20C53" w:rsidRDefault="00A20C53" w:rsidP="00A20C53">
      <w:pPr>
        <w:rPr>
          <w:b/>
          <w:sz w:val="32"/>
          <w:szCs w:val="32"/>
        </w:rPr>
      </w:pPr>
    </w:p>
    <w:p w:rsidR="00A20C53" w:rsidRDefault="00A20C53" w:rsidP="00A20C53">
      <w:pPr>
        <w:rPr>
          <w:b/>
          <w:sz w:val="32"/>
          <w:szCs w:val="32"/>
        </w:rPr>
      </w:pPr>
    </w:p>
    <w:p w:rsidR="00A20C53" w:rsidRDefault="00A20C53" w:rsidP="00A20C53">
      <w:pPr>
        <w:rPr>
          <w:b/>
          <w:sz w:val="32"/>
          <w:szCs w:val="32"/>
        </w:rPr>
      </w:pPr>
    </w:p>
    <w:p w:rsidR="00A20C53" w:rsidRDefault="00A20C53" w:rsidP="00A20C53">
      <w:pPr>
        <w:rPr>
          <w:b/>
          <w:sz w:val="32"/>
          <w:szCs w:val="32"/>
        </w:rPr>
      </w:pPr>
    </w:p>
    <w:p w:rsidR="00A20C53" w:rsidRDefault="00A20C53" w:rsidP="00A20C53">
      <w:pPr>
        <w:rPr>
          <w:b/>
          <w:sz w:val="32"/>
          <w:szCs w:val="32"/>
        </w:rPr>
      </w:pPr>
    </w:p>
    <w:p w:rsidR="00A20C53" w:rsidRDefault="00A20C53" w:rsidP="00A20C53">
      <w:pPr>
        <w:rPr>
          <w:b/>
          <w:sz w:val="32"/>
          <w:szCs w:val="32"/>
        </w:rPr>
      </w:pPr>
    </w:p>
    <w:p w:rsidR="00A20C53" w:rsidRDefault="00A20C53" w:rsidP="00A20C53">
      <w:pPr>
        <w:rPr>
          <w:b/>
          <w:sz w:val="32"/>
          <w:szCs w:val="32"/>
        </w:rPr>
      </w:pPr>
    </w:p>
    <w:p w:rsidR="00A20C53" w:rsidRDefault="00A20C53" w:rsidP="00A20C53">
      <w:pPr>
        <w:rPr>
          <w:b/>
          <w:sz w:val="32"/>
          <w:szCs w:val="32"/>
        </w:rPr>
      </w:pPr>
    </w:p>
    <w:p w:rsidR="00A20C53" w:rsidRDefault="00A20C53" w:rsidP="00A20C53">
      <w:pPr>
        <w:rPr>
          <w:b/>
          <w:sz w:val="32"/>
          <w:szCs w:val="32"/>
        </w:rPr>
      </w:pPr>
    </w:p>
    <w:p w:rsidR="00A20C53" w:rsidRDefault="00A20C53" w:rsidP="00A20C53">
      <w:pPr>
        <w:rPr>
          <w:b/>
          <w:sz w:val="32"/>
          <w:szCs w:val="32"/>
        </w:rPr>
      </w:pPr>
    </w:p>
    <w:p w:rsidR="00A20C53" w:rsidRDefault="00A20C53" w:rsidP="00A20C53">
      <w:pPr>
        <w:rPr>
          <w:b/>
          <w:sz w:val="32"/>
          <w:szCs w:val="32"/>
        </w:rPr>
      </w:pPr>
    </w:p>
    <w:p w:rsidR="00A20C53" w:rsidRDefault="00A20C53" w:rsidP="00A20C53">
      <w:pPr>
        <w:rPr>
          <w:b/>
          <w:sz w:val="32"/>
          <w:szCs w:val="32"/>
        </w:rPr>
      </w:pPr>
    </w:p>
    <w:p w:rsidR="00A20C53" w:rsidRDefault="00A20C53" w:rsidP="00A20C53">
      <w:pPr>
        <w:rPr>
          <w:b/>
          <w:sz w:val="32"/>
          <w:szCs w:val="32"/>
        </w:rPr>
      </w:pPr>
    </w:p>
    <w:p w:rsidR="00A20C53" w:rsidRDefault="00A20C53" w:rsidP="00A20C53">
      <w:pPr>
        <w:rPr>
          <w:b/>
          <w:sz w:val="32"/>
          <w:szCs w:val="32"/>
        </w:rPr>
      </w:pPr>
    </w:p>
    <w:p w:rsidR="00A20C53" w:rsidRDefault="00A20C53" w:rsidP="00A20C53">
      <w:pPr>
        <w:rPr>
          <w:b/>
          <w:sz w:val="32"/>
          <w:szCs w:val="32"/>
        </w:rPr>
      </w:pPr>
    </w:p>
    <w:p w:rsidR="00A20C53" w:rsidRDefault="00A20C53" w:rsidP="00A20C53">
      <w:pPr>
        <w:rPr>
          <w:b/>
          <w:sz w:val="32"/>
          <w:szCs w:val="32"/>
        </w:rPr>
      </w:pPr>
    </w:p>
    <w:p w:rsidR="00A20C53" w:rsidRDefault="00A20C53" w:rsidP="00A20C53">
      <w:pPr>
        <w:rPr>
          <w:b/>
          <w:sz w:val="32"/>
          <w:szCs w:val="32"/>
        </w:rPr>
      </w:pPr>
    </w:p>
    <w:p w:rsidR="00A20C53" w:rsidRDefault="00A20C53" w:rsidP="00A20C53">
      <w:pPr>
        <w:rPr>
          <w:b/>
          <w:sz w:val="32"/>
          <w:szCs w:val="32"/>
        </w:rPr>
      </w:pPr>
    </w:p>
    <w:p w:rsidR="00A20C53" w:rsidRDefault="00A20C53" w:rsidP="00A20C53">
      <w:pPr>
        <w:rPr>
          <w:b/>
          <w:sz w:val="32"/>
          <w:szCs w:val="32"/>
        </w:rPr>
      </w:pPr>
    </w:p>
    <w:p w:rsidR="00A20C53" w:rsidRDefault="00A20C53" w:rsidP="00A20C53">
      <w:pPr>
        <w:rPr>
          <w:b/>
          <w:sz w:val="32"/>
          <w:szCs w:val="32"/>
        </w:rPr>
      </w:pPr>
    </w:p>
    <w:p w:rsidR="00A20C53" w:rsidRDefault="00A20C53" w:rsidP="00A20C53">
      <w:pPr>
        <w:rPr>
          <w:b/>
          <w:sz w:val="32"/>
          <w:szCs w:val="32"/>
        </w:rPr>
      </w:pPr>
    </w:p>
    <w:p w:rsidR="00A20C53" w:rsidRDefault="00A20C53" w:rsidP="00A20C53">
      <w:pPr>
        <w:rPr>
          <w:b/>
          <w:sz w:val="32"/>
          <w:szCs w:val="32"/>
        </w:rPr>
      </w:pPr>
    </w:p>
    <w:p w:rsidR="00A20C53" w:rsidRDefault="00A20C53" w:rsidP="00A20C53">
      <w:pPr>
        <w:rPr>
          <w:b/>
          <w:sz w:val="32"/>
          <w:szCs w:val="32"/>
        </w:rPr>
      </w:pPr>
    </w:p>
    <w:p w:rsidR="00A20C53" w:rsidRDefault="00A20C53" w:rsidP="00A20C53">
      <w:pPr>
        <w:rPr>
          <w:b/>
          <w:sz w:val="32"/>
          <w:szCs w:val="32"/>
        </w:rPr>
      </w:pPr>
    </w:p>
    <w:p w:rsidR="00A20C53" w:rsidRDefault="00A20C53" w:rsidP="00A20C53">
      <w:pPr>
        <w:rPr>
          <w:b/>
          <w:sz w:val="32"/>
          <w:szCs w:val="32"/>
        </w:rPr>
      </w:pPr>
    </w:p>
    <w:p w:rsidR="00A20C53" w:rsidRDefault="00A20C53" w:rsidP="00A20C53">
      <w:pPr>
        <w:rPr>
          <w:b/>
          <w:sz w:val="32"/>
          <w:szCs w:val="32"/>
        </w:rPr>
      </w:pPr>
    </w:p>
    <w:p w:rsidR="00A20C53" w:rsidRDefault="00A20C53" w:rsidP="00A20C53">
      <w:pPr>
        <w:rPr>
          <w:b/>
          <w:sz w:val="32"/>
          <w:szCs w:val="32"/>
        </w:rPr>
      </w:pPr>
    </w:p>
    <w:p w:rsidR="00A20C53" w:rsidRDefault="00A20C53" w:rsidP="00A20C53">
      <w:pPr>
        <w:rPr>
          <w:b/>
          <w:sz w:val="32"/>
          <w:szCs w:val="32"/>
        </w:rPr>
      </w:pPr>
    </w:p>
    <w:p w:rsidR="00A20C53" w:rsidRDefault="00A20C53" w:rsidP="00A20C53">
      <w:pPr>
        <w:rPr>
          <w:b/>
          <w:sz w:val="32"/>
          <w:szCs w:val="32"/>
        </w:rPr>
      </w:pPr>
    </w:p>
    <w:p w:rsidR="00A20C53" w:rsidRDefault="00A20C53" w:rsidP="00A20C53">
      <w:pPr>
        <w:rPr>
          <w:b/>
          <w:sz w:val="32"/>
          <w:szCs w:val="32"/>
        </w:rPr>
      </w:pPr>
    </w:p>
    <w:p w:rsidR="00A20C53" w:rsidRDefault="00A20C53" w:rsidP="00A20C53">
      <w:pPr>
        <w:rPr>
          <w:b/>
          <w:sz w:val="32"/>
          <w:szCs w:val="32"/>
        </w:rPr>
      </w:pPr>
    </w:p>
    <w:p w:rsidR="00A20C53" w:rsidRDefault="00A20C53" w:rsidP="00A20C53">
      <w:pPr>
        <w:rPr>
          <w:b/>
          <w:sz w:val="32"/>
          <w:szCs w:val="32"/>
        </w:rPr>
      </w:pPr>
    </w:p>
    <w:p w:rsidR="00A20C53" w:rsidRDefault="00A20C53" w:rsidP="00A20C53">
      <w:pPr>
        <w:rPr>
          <w:b/>
          <w:sz w:val="32"/>
          <w:szCs w:val="32"/>
        </w:rPr>
      </w:pPr>
    </w:p>
    <w:p w:rsidR="00A20C53" w:rsidRDefault="00A20C53" w:rsidP="00A20C53">
      <w:pPr>
        <w:rPr>
          <w:b/>
          <w:sz w:val="20"/>
          <w:szCs w:val="20"/>
        </w:rPr>
      </w:pPr>
      <w:r>
        <w:rPr>
          <w:b/>
          <w:sz w:val="32"/>
          <w:szCs w:val="32"/>
        </w:rPr>
        <w:t xml:space="preserve">D. KONUŞMA </w:t>
      </w:r>
      <w:r w:rsidRPr="00F44769">
        <w:rPr>
          <w:b/>
          <w:sz w:val="20"/>
          <w:szCs w:val="20"/>
        </w:rPr>
        <w:t>(25 PUAN)</w:t>
      </w:r>
    </w:p>
    <w:p w:rsidR="00A20C53" w:rsidRDefault="00A20C53" w:rsidP="00A20C53">
      <w:pPr>
        <w:rPr>
          <w:b/>
          <w:sz w:val="20"/>
          <w:szCs w:val="20"/>
        </w:rPr>
      </w:pPr>
      <w:r>
        <w:rPr>
          <w:b/>
          <w:sz w:val="20"/>
          <w:szCs w:val="20"/>
        </w:rPr>
        <w:t xml:space="preserve">Okunan bir </w:t>
      </w:r>
      <w:proofErr w:type="gramStart"/>
      <w:r>
        <w:rPr>
          <w:b/>
          <w:sz w:val="20"/>
          <w:szCs w:val="20"/>
        </w:rPr>
        <w:t>hikayenin</w:t>
      </w:r>
      <w:proofErr w:type="gramEnd"/>
      <w:r>
        <w:rPr>
          <w:b/>
          <w:sz w:val="20"/>
          <w:szCs w:val="20"/>
        </w:rPr>
        <w:t xml:space="preserve"> anlatılması, hazırlıklı konuşma veya hazırlıksız konuşma</w:t>
      </w:r>
      <w:r w:rsidR="00360408">
        <w:rPr>
          <w:b/>
          <w:sz w:val="20"/>
          <w:szCs w:val="20"/>
        </w:rPr>
        <w:t xml:space="preserve"> uygulaması diğer ders saatlerinde yapılacaktır.</w:t>
      </w:r>
    </w:p>
    <w:tbl>
      <w:tblPr>
        <w:tblStyle w:val="TabloKlavuzu"/>
        <w:tblW w:w="0" w:type="auto"/>
        <w:tblLook w:val="04A0" w:firstRow="1" w:lastRow="0" w:firstColumn="1" w:lastColumn="0" w:noHBand="0" w:noVBand="1"/>
      </w:tblPr>
      <w:tblGrid>
        <w:gridCol w:w="3510"/>
        <w:gridCol w:w="1276"/>
        <w:gridCol w:w="5820"/>
      </w:tblGrid>
      <w:tr w:rsidR="00A20C53" w:rsidRPr="00A20C53" w:rsidTr="00A20C53">
        <w:tc>
          <w:tcPr>
            <w:tcW w:w="3510" w:type="dxa"/>
          </w:tcPr>
          <w:p w:rsidR="00A20C53" w:rsidRPr="00A20C53" w:rsidRDefault="00A20C53" w:rsidP="00A20C53">
            <w:pPr>
              <w:rPr>
                <w:b/>
                <w:sz w:val="20"/>
                <w:szCs w:val="20"/>
              </w:rPr>
            </w:pPr>
            <w:r w:rsidRPr="00A20C53">
              <w:rPr>
                <w:b/>
                <w:sz w:val="20"/>
                <w:szCs w:val="20"/>
              </w:rPr>
              <w:t xml:space="preserve">Konuya </w:t>
            </w:r>
            <w:proofErr w:type="gramStart"/>
            <w:r w:rsidRPr="00A20C53">
              <w:rPr>
                <w:b/>
                <w:sz w:val="20"/>
                <w:szCs w:val="20"/>
              </w:rPr>
              <w:t>hakimiyet</w:t>
            </w:r>
            <w:proofErr w:type="gramEnd"/>
            <w:r>
              <w:rPr>
                <w:b/>
                <w:sz w:val="20"/>
                <w:szCs w:val="20"/>
              </w:rPr>
              <w:t xml:space="preserve"> </w:t>
            </w:r>
          </w:p>
        </w:tc>
        <w:tc>
          <w:tcPr>
            <w:tcW w:w="1276" w:type="dxa"/>
          </w:tcPr>
          <w:p w:rsidR="00A20C53" w:rsidRPr="00A20C53" w:rsidRDefault="00A20C53" w:rsidP="00A20C53">
            <w:pPr>
              <w:rPr>
                <w:b/>
                <w:sz w:val="20"/>
                <w:szCs w:val="20"/>
              </w:rPr>
            </w:pPr>
            <w:r>
              <w:rPr>
                <w:b/>
                <w:sz w:val="20"/>
                <w:szCs w:val="20"/>
              </w:rPr>
              <w:t>10</w:t>
            </w:r>
          </w:p>
        </w:tc>
        <w:tc>
          <w:tcPr>
            <w:tcW w:w="5820" w:type="dxa"/>
          </w:tcPr>
          <w:p w:rsidR="00A20C53" w:rsidRPr="00A20C53" w:rsidRDefault="00A20C53" w:rsidP="00A20C53">
            <w:pPr>
              <w:rPr>
                <w:b/>
                <w:sz w:val="20"/>
                <w:szCs w:val="20"/>
              </w:rPr>
            </w:pPr>
          </w:p>
        </w:tc>
      </w:tr>
      <w:tr w:rsidR="00A20C53" w:rsidRPr="00A20C53" w:rsidTr="00A20C53">
        <w:tc>
          <w:tcPr>
            <w:tcW w:w="3510" w:type="dxa"/>
          </w:tcPr>
          <w:p w:rsidR="00A20C53" w:rsidRPr="00A20C53" w:rsidRDefault="00A20C53" w:rsidP="00A20C53">
            <w:pPr>
              <w:rPr>
                <w:b/>
                <w:sz w:val="20"/>
                <w:szCs w:val="20"/>
              </w:rPr>
            </w:pPr>
            <w:r w:rsidRPr="00A20C53">
              <w:rPr>
                <w:b/>
                <w:sz w:val="20"/>
                <w:szCs w:val="20"/>
              </w:rPr>
              <w:t>Vurgu-tonlama-telaffuz</w:t>
            </w:r>
            <w:r>
              <w:rPr>
                <w:b/>
                <w:sz w:val="20"/>
                <w:szCs w:val="20"/>
              </w:rPr>
              <w:t xml:space="preserve"> </w:t>
            </w:r>
          </w:p>
        </w:tc>
        <w:tc>
          <w:tcPr>
            <w:tcW w:w="1276" w:type="dxa"/>
          </w:tcPr>
          <w:p w:rsidR="00A20C53" w:rsidRPr="00A20C53" w:rsidRDefault="00A20C53" w:rsidP="00A20C53">
            <w:pPr>
              <w:rPr>
                <w:b/>
                <w:sz w:val="20"/>
                <w:szCs w:val="20"/>
              </w:rPr>
            </w:pPr>
            <w:r>
              <w:rPr>
                <w:b/>
                <w:sz w:val="20"/>
                <w:szCs w:val="20"/>
              </w:rPr>
              <w:t>10</w:t>
            </w:r>
          </w:p>
        </w:tc>
        <w:tc>
          <w:tcPr>
            <w:tcW w:w="5820" w:type="dxa"/>
          </w:tcPr>
          <w:p w:rsidR="00A20C53" w:rsidRPr="00A20C53" w:rsidRDefault="00A20C53" w:rsidP="00A20C53">
            <w:pPr>
              <w:rPr>
                <w:b/>
                <w:sz w:val="20"/>
                <w:szCs w:val="20"/>
              </w:rPr>
            </w:pPr>
          </w:p>
        </w:tc>
      </w:tr>
      <w:tr w:rsidR="00A20C53" w:rsidRPr="00A20C53" w:rsidTr="00A20C53">
        <w:tc>
          <w:tcPr>
            <w:tcW w:w="3510" w:type="dxa"/>
          </w:tcPr>
          <w:p w:rsidR="00A20C53" w:rsidRPr="00A20C53" w:rsidRDefault="00A20C53" w:rsidP="00A20C53">
            <w:pPr>
              <w:rPr>
                <w:b/>
                <w:sz w:val="20"/>
                <w:szCs w:val="20"/>
              </w:rPr>
            </w:pPr>
            <w:r w:rsidRPr="00A20C53">
              <w:rPr>
                <w:b/>
                <w:sz w:val="20"/>
                <w:szCs w:val="20"/>
              </w:rPr>
              <w:t>Beden dili</w:t>
            </w:r>
          </w:p>
        </w:tc>
        <w:tc>
          <w:tcPr>
            <w:tcW w:w="1276" w:type="dxa"/>
          </w:tcPr>
          <w:p w:rsidR="00A20C53" w:rsidRPr="00A20C53" w:rsidRDefault="00A20C53" w:rsidP="00A20C53">
            <w:pPr>
              <w:rPr>
                <w:b/>
                <w:sz w:val="20"/>
                <w:szCs w:val="20"/>
              </w:rPr>
            </w:pPr>
            <w:r>
              <w:rPr>
                <w:b/>
                <w:sz w:val="20"/>
                <w:szCs w:val="20"/>
              </w:rPr>
              <w:t>5</w:t>
            </w:r>
          </w:p>
        </w:tc>
        <w:tc>
          <w:tcPr>
            <w:tcW w:w="5820" w:type="dxa"/>
          </w:tcPr>
          <w:p w:rsidR="00A20C53" w:rsidRPr="00A20C53" w:rsidRDefault="00A20C53" w:rsidP="00A20C53">
            <w:pPr>
              <w:rPr>
                <w:b/>
                <w:sz w:val="20"/>
                <w:szCs w:val="20"/>
              </w:rPr>
            </w:pPr>
          </w:p>
        </w:tc>
      </w:tr>
    </w:tbl>
    <w:p w:rsidR="00A20C53" w:rsidRDefault="00A20C53" w:rsidP="00A20C53">
      <w:pPr>
        <w:rPr>
          <w:b/>
          <w:sz w:val="18"/>
          <w:szCs w:val="18"/>
        </w:rPr>
      </w:pPr>
      <w:r>
        <w:rPr>
          <w:b/>
          <w:sz w:val="18"/>
          <w:szCs w:val="18"/>
        </w:rPr>
        <w:t xml:space="preserve">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14.12.2016</w:t>
      </w:r>
    </w:p>
    <w:p w:rsidR="00A20C53" w:rsidRPr="00A20C53" w:rsidRDefault="00A20C53" w:rsidP="00A20C53">
      <w:pPr>
        <w:ind w:left="6372" w:firstLine="708"/>
        <w:rPr>
          <w:b/>
          <w:sz w:val="16"/>
          <w:szCs w:val="16"/>
        </w:rPr>
      </w:pPr>
      <w:r w:rsidRPr="00A20C53">
        <w:rPr>
          <w:b/>
          <w:sz w:val="16"/>
          <w:szCs w:val="16"/>
        </w:rPr>
        <w:t xml:space="preserve">  GÜNAY ŞAHİN</w:t>
      </w:r>
      <w:r w:rsidRPr="00A20C53">
        <w:rPr>
          <w:b/>
          <w:sz w:val="16"/>
          <w:szCs w:val="16"/>
        </w:rPr>
        <w:tab/>
      </w:r>
      <w:r w:rsidRPr="00A20C53">
        <w:rPr>
          <w:b/>
          <w:sz w:val="16"/>
          <w:szCs w:val="16"/>
        </w:rPr>
        <w:tab/>
      </w:r>
      <w:r w:rsidRPr="00A20C53">
        <w:rPr>
          <w:b/>
          <w:sz w:val="16"/>
          <w:szCs w:val="16"/>
        </w:rPr>
        <w:tab/>
      </w:r>
    </w:p>
    <w:p w:rsidR="00A20C53" w:rsidRPr="00A20C53" w:rsidRDefault="00A20C53" w:rsidP="00A20C53">
      <w:pPr>
        <w:ind w:left="4956" w:firstLine="708"/>
        <w:rPr>
          <w:b/>
          <w:sz w:val="16"/>
          <w:szCs w:val="16"/>
        </w:rPr>
      </w:pPr>
      <w:r>
        <w:rPr>
          <w:b/>
          <w:sz w:val="16"/>
          <w:szCs w:val="16"/>
        </w:rPr>
        <w:t xml:space="preserve">              </w:t>
      </w:r>
      <w:r w:rsidRPr="00A20C53">
        <w:rPr>
          <w:b/>
          <w:sz w:val="16"/>
          <w:szCs w:val="16"/>
        </w:rPr>
        <w:t xml:space="preserve">TÜRK DİLİ VE </w:t>
      </w:r>
      <w:proofErr w:type="gramStart"/>
      <w:r w:rsidRPr="00A20C53">
        <w:rPr>
          <w:b/>
          <w:sz w:val="16"/>
          <w:szCs w:val="16"/>
        </w:rPr>
        <w:t>EDEBİYATI  ÖĞRETMENİ</w:t>
      </w:r>
      <w:proofErr w:type="gramEnd"/>
    </w:p>
    <w:sectPr w:rsidR="00A20C53" w:rsidRPr="00A20C53" w:rsidSect="00512C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064CE"/>
    <w:multiLevelType w:val="hybridMultilevel"/>
    <w:tmpl w:val="7926372E"/>
    <w:lvl w:ilvl="0" w:tplc="92B6C6BA">
      <w:start w:val="1"/>
      <w:numFmt w:val="decimal"/>
      <w:lvlText w:val="%1."/>
      <w:lvlJc w:val="left"/>
      <w:pPr>
        <w:ind w:left="502" w:hanging="360"/>
      </w:pPr>
      <w:rPr>
        <w:rFonts w:hint="default"/>
        <w:b/>
        <w:sz w:val="32"/>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nsid w:val="52112961"/>
    <w:multiLevelType w:val="hybridMultilevel"/>
    <w:tmpl w:val="7F0EC7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CDE357A"/>
    <w:multiLevelType w:val="hybridMultilevel"/>
    <w:tmpl w:val="8A9C0D90"/>
    <w:lvl w:ilvl="0" w:tplc="80F2566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EBE"/>
    <w:rsid w:val="000334E2"/>
    <w:rsid w:val="00043F5F"/>
    <w:rsid w:val="000C69FE"/>
    <w:rsid w:val="001032DE"/>
    <w:rsid w:val="0026561E"/>
    <w:rsid w:val="002F2FF7"/>
    <w:rsid w:val="00360408"/>
    <w:rsid w:val="00465EBE"/>
    <w:rsid w:val="00512C66"/>
    <w:rsid w:val="006C0EF2"/>
    <w:rsid w:val="00A13EA1"/>
    <w:rsid w:val="00A20C53"/>
    <w:rsid w:val="00A47E1E"/>
    <w:rsid w:val="00B20ABA"/>
    <w:rsid w:val="00B26D2E"/>
    <w:rsid w:val="00E81F3B"/>
    <w:rsid w:val="00F447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9F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C69FE"/>
    <w:pPr>
      <w:ind w:left="720"/>
      <w:contextualSpacing/>
    </w:pPr>
  </w:style>
  <w:style w:type="table" w:styleId="TabloKlavuzu">
    <w:name w:val="Table Grid"/>
    <w:basedOn w:val="NormalTablo"/>
    <w:uiPriority w:val="59"/>
    <w:rsid w:val="00033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9F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C69FE"/>
    <w:pPr>
      <w:ind w:left="720"/>
      <w:contextualSpacing/>
    </w:pPr>
  </w:style>
  <w:style w:type="table" w:styleId="TabloKlavuzu">
    <w:name w:val="Table Grid"/>
    <w:basedOn w:val="NormalTablo"/>
    <w:uiPriority w:val="59"/>
    <w:rsid w:val="00033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403</Words>
  <Characters>2299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muallim17</dc:creator>
  <cp:lastModifiedBy>muallim17</cp:lastModifiedBy>
  <cp:revision>10</cp:revision>
  <dcterms:created xsi:type="dcterms:W3CDTF">2016-12-07T12:12:00Z</dcterms:created>
  <dcterms:modified xsi:type="dcterms:W3CDTF">2016-12-12T14:30:00Z</dcterms:modified>
</cp:coreProperties>
</file>