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2"/>
        <w:gridCol w:w="1701"/>
        <w:gridCol w:w="709"/>
        <w:gridCol w:w="709"/>
        <w:gridCol w:w="850"/>
        <w:gridCol w:w="709"/>
        <w:gridCol w:w="709"/>
        <w:gridCol w:w="709"/>
        <w:gridCol w:w="702"/>
        <w:gridCol w:w="715"/>
        <w:gridCol w:w="709"/>
        <w:gridCol w:w="709"/>
        <w:gridCol w:w="567"/>
        <w:gridCol w:w="567"/>
      </w:tblGrid>
      <w:tr>
        <w:trPr>
          <w:trHeight w:val="765" w:hRule="auto"/>
          <w:jc w:val="left"/>
        </w:trPr>
        <w:tc>
          <w:tcPr>
            <w:tcW w:w="10627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2016/2017 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ĞİTİM – ÖĞRETİM YILI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HAKKI DEREKÖYLÜ GÜZEL SANATLAR 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İSESİ DİL VE ANLATIM DERSİ UYGULAMA SINAVI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SINIF:</w:t>
            </w:r>
          </w:p>
        </w:tc>
      </w:tr>
      <w:tr>
        <w:trPr>
          <w:trHeight w:val="360" w:hRule="auto"/>
          <w:jc w:val="left"/>
        </w:trPr>
        <w:tc>
          <w:tcPr>
            <w:tcW w:w="56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Nu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ı Soyadı</w:t>
            </w:r>
          </w:p>
        </w:tc>
        <w:tc>
          <w:tcPr>
            <w:tcW w:w="141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OKUMA</w:t>
            </w:r>
          </w:p>
        </w:tc>
        <w:tc>
          <w:tcPr>
            <w:tcW w:w="22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YAZMA</w:t>
            </w:r>
          </w:p>
        </w:tc>
        <w:tc>
          <w:tcPr>
            <w:tcW w:w="21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İNLEME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(3 SORU SORULUR.)</w:t>
            </w:r>
          </w:p>
        </w:tc>
        <w:tc>
          <w:tcPr>
            <w:tcW w:w="19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KONU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ŞMA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TOP-LAM</w:t>
            </w:r>
          </w:p>
        </w:tc>
      </w:tr>
      <w:tr>
        <w:trPr>
          <w:trHeight w:val="315" w:hRule="auto"/>
          <w:jc w:val="left"/>
        </w:trPr>
        <w:tc>
          <w:tcPr>
            <w:tcW w:w="5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AKICILIK,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HIZ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VURGU, TONLAMA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ANLA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ŞIL-MA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YAZIM, NOKTALA-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MA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ANLATIM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PLAN, DÜZEN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TEMA, KONU BEL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İR-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LEME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ANLAMA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TÜR-YAPI BEL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İRLE-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ME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TELAF-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FUZ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JEST, 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İMİK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ÖRNEKLEME, ALINTI YAPMA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56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38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GÜLSEREN ÇAVU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ŞOĞLU             ÖMÜR SAĞKAL</w:t>
        <w:tab/>
        <w:t xml:space="preserve">      …/…/……</w:t>
      </w:r>
    </w:p>
    <w:p>
      <w:pPr>
        <w:tabs>
          <w:tab w:val="left" w:pos="838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TÜRK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İLİ VE EDEBİYATI ÖĞRETMENLERİ</w:t>
        <w:tab/>
        <w:t xml:space="preserve">OKUL MÜDÜRÜ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